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03" w:rsidRPr="004238FD" w:rsidRDefault="003E777B">
      <w:pPr>
        <w:spacing w:line="360" w:lineRule="auto"/>
        <w:jc w:val="center"/>
        <w:rPr>
          <w:rStyle w:val="aa"/>
          <w:rFonts w:ascii="方正小标宋简体" w:eastAsia="方正小标宋简体" w:hAnsi="方正小标宋简体"/>
          <w:b w:val="0"/>
          <w:color w:val="000000" w:themeColor="text1"/>
          <w:sz w:val="32"/>
          <w:szCs w:val="32"/>
        </w:rPr>
      </w:pPr>
      <w:r w:rsidRPr="004238FD">
        <w:rPr>
          <w:rStyle w:val="aa"/>
          <w:rFonts w:ascii="方正小标宋简体" w:eastAsia="方正小标宋简体" w:hAnsi="方正小标宋简体" w:hint="eastAsia"/>
          <w:b w:val="0"/>
          <w:color w:val="000000" w:themeColor="text1"/>
          <w:sz w:val="32"/>
          <w:szCs w:val="32"/>
        </w:rPr>
        <w:t>“</w:t>
      </w:r>
      <w:r w:rsidR="00237408" w:rsidRPr="004238FD">
        <w:rPr>
          <w:rStyle w:val="aa"/>
          <w:rFonts w:ascii="方正小标宋简体" w:eastAsia="方正小标宋简体" w:hAnsi="方正小标宋简体" w:hint="eastAsia"/>
          <w:b w:val="0"/>
          <w:color w:val="000000" w:themeColor="text1"/>
          <w:sz w:val="32"/>
          <w:szCs w:val="32"/>
        </w:rPr>
        <w:t>大数据开发与智能应用</w:t>
      </w:r>
      <w:r w:rsidRPr="004238FD">
        <w:rPr>
          <w:rStyle w:val="aa"/>
          <w:rFonts w:ascii="方正小标宋简体" w:eastAsia="方正小标宋简体" w:hAnsi="方正小标宋简体" w:hint="eastAsia"/>
          <w:b w:val="0"/>
          <w:color w:val="000000" w:themeColor="text1"/>
          <w:sz w:val="32"/>
          <w:szCs w:val="32"/>
        </w:rPr>
        <w:t>微专业”招生简章</w:t>
      </w:r>
    </w:p>
    <w:p w:rsidR="00466C03" w:rsidRPr="004238FD" w:rsidRDefault="00466C03">
      <w:pPr>
        <w:spacing w:line="360" w:lineRule="auto"/>
        <w:rPr>
          <w:rStyle w:val="aa"/>
          <w:rFonts w:ascii="宋体" w:eastAsia="宋体" w:hAnsi="宋体"/>
          <w:color w:val="000000" w:themeColor="text1"/>
          <w:sz w:val="24"/>
          <w:szCs w:val="24"/>
        </w:rPr>
      </w:pPr>
    </w:p>
    <w:p w:rsidR="00466C03" w:rsidRPr="004238FD" w:rsidRDefault="003E777B">
      <w:pPr>
        <w:spacing w:line="360" w:lineRule="auto"/>
        <w:ind w:firstLineChars="200" w:firstLine="480"/>
        <w:rPr>
          <w:rFonts w:ascii="宋体" w:eastAsia="宋体" w:hAnsi="宋体"/>
          <w:color w:val="000000" w:themeColor="text1"/>
          <w:sz w:val="24"/>
          <w:szCs w:val="24"/>
        </w:rPr>
      </w:pPr>
      <w:r w:rsidRPr="004238FD">
        <w:rPr>
          <w:rStyle w:val="aa"/>
          <w:rFonts w:ascii="黑体" w:eastAsia="黑体" w:hAnsi="黑体" w:cs="黑体" w:hint="eastAsia"/>
          <w:b w:val="0"/>
          <w:bCs w:val="0"/>
          <w:color w:val="000000" w:themeColor="text1"/>
          <w:sz w:val="24"/>
          <w:szCs w:val="24"/>
        </w:rPr>
        <w:t>一、专业简介</w:t>
      </w:r>
    </w:p>
    <w:p w:rsidR="00237408" w:rsidRPr="00237408" w:rsidRDefault="00237408" w:rsidP="00237408">
      <w:pPr>
        <w:widowControl/>
        <w:spacing w:line="360" w:lineRule="auto"/>
        <w:ind w:firstLineChars="200" w:firstLine="480"/>
        <w:jc w:val="left"/>
        <w:rPr>
          <w:rFonts w:ascii="宋体" w:eastAsia="宋体" w:hAnsi="宋体" w:cs="宋体"/>
          <w:color w:val="000000" w:themeColor="text1"/>
          <w:kern w:val="0"/>
          <w:sz w:val="24"/>
          <w:szCs w:val="20"/>
        </w:rPr>
      </w:pPr>
      <w:r w:rsidRPr="00237408">
        <w:rPr>
          <w:rFonts w:ascii="宋体" w:eastAsia="宋体" w:hAnsi="宋体" w:cs="宋体" w:hint="eastAsia"/>
          <w:color w:val="000000" w:themeColor="text1"/>
          <w:kern w:val="0"/>
          <w:sz w:val="24"/>
          <w:szCs w:val="20"/>
        </w:rPr>
        <w:t>大数据开发与智能应用微专业，以服务新质生产力为核心，推动国家和地区现代化产业体系的高质量发展，紧密结合数据生产要素与经济社会、企业发展的实际需求。在新一代信息技术变革的背景下，微专业旨在响应国家在建设教育强国、科技强国、人才强国等战略中的目标，特别是对大数据、人工智能、区块链等领域的深度应用与创新提出的要求。本专业将培养具备本土创新能力并具有国际竞争力的复合型人才，以满足国家和企业在数字化转型中的需求。本专业的课程体系整合了管理学、经济学、大数据和人工智能等领域的前沿知识，尤其注重</w:t>
      </w:r>
      <w:r w:rsidRPr="00237408">
        <w:rPr>
          <w:rFonts w:ascii="宋体" w:eastAsia="宋体" w:hAnsi="宋体" w:cs="宋体"/>
          <w:color w:val="000000" w:themeColor="text1"/>
          <w:kern w:val="0"/>
          <w:sz w:val="24"/>
          <w:szCs w:val="20"/>
        </w:rPr>
        <w:t>企业管理创新及创业</w:t>
      </w:r>
      <w:r w:rsidRPr="00237408">
        <w:rPr>
          <w:rFonts w:ascii="宋体" w:eastAsia="宋体" w:hAnsi="宋体" w:cs="宋体" w:hint="eastAsia"/>
          <w:color w:val="000000" w:themeColor="text1"/>
          <w:kern w:val="0"/>
          <w:sz w:val="24"/>
          <w:szCs w:val="20"/>
        </w:rPr>
        <w:t>能力的培养。通过跨学科的知识体系，培养学生在大数据环境中发现市场机会、设计创新商业模式并推动企业发展的能力。课程内容不仅涵盖传统的技术和管理知识，还特别强调如何通过大数据平台搭建、大数据分析应用、人工智能等技术优化</w:t>
      </w:r>
      <w:r w:rsidRPr="00237408">
        <w:rPr>
          <w:rFonts w:ascii="宋体" w:eastAsia="宋体" w:hAnsi="宋体" w:cs="宋体"/>
          <w:color w:val="000000" w:themeColor="text1"/>
          <w:kern w:val="0"/>
          <w:sz w:val="24"/>
          <w:szCs w:val="20"/>
        </w:rPr>
        <w:t>企业管理创新及创业</w:t>
      </w:r>
      <w:r w:rsidRPr="00237408">
        <w:rPr>
          <w:rFonts w:ascii="宋体" w:eastAsia="宋体" w:hAnsi="宋体" w:cs="宋体" w:hint="eastAsia"/>
          <w:color w:val="000000" w:themeColor="text1"/>
          <w:kern w:val="0"/>
          <w:sz w:val="24"/>
          <w:szCs w:val="20"/>
        </w:rPr>
        <w:t>决策，提升企业创新和竞争力。</w:t>
      </w:r>
    </w:p>
    <w:p w:rsidR="00237408" w:rsidRPr="00237408" w:rsidRDefault="00237408" w:rsidP="00237408">
      <w:pPr>
        <w:widowControl/>
        <w:spacing w:line="360" w:lineRule="auto"/>
        <w:ind w:firstLineChars="200" w:firstLine="480"/>
        <w:jc w:val="left"/>
        <w:rPr>
          <w:rFonts w:ascii="宋体" w:eastAsia="宋体" w:hAnsi="宋体" w:cs="宋体"/>
          <w:color w:val="000000" w:themeColor="text1"/>
          <w:kern w:val="0"/>
          <w:sz w:val="24"/>
          <w:szCs w:val="20"/>
        </w:rPr>
      </w:pPr>
      <w:r w:rsidRPr="004238FD">
        <w:rPr>
          <w:rFonts w:ascii="宋体" w:eastAsia="宋体" w:hAnsi="宋体" w:cs="宋体" w:hint="eastAsia"/>
          <w:color w:val="000000" w:themeColor="text1"/>
          <w:kern w:val="0"/>
          <w:sz w:val="24"/>
          <w:szCs w:val="20"/>
        </w:rPr>
        <w:t>同时，本专业倡导“教、学、研、产、用”相结合的教育模式，所有学生都将配备专业的科研导师，参与到科研团队中，并深入企业进行研学和专业实习，以强化理论学习与实践操作的紧密结合。学生在</w:t>
      </w:r>
      <w:r w:rsidRPr="004238FD">
        <w:rPr>
          <w:rFonts w:ascii="宋体" w:eastAsia="宋体" w:hAnsi="宋体" w:cs="宋体"/>
          <w:color w:val="000000" w:themeColor="text1"/>
          <w:kern w:val="0"/>
          <w:sz w:val="24"/>
          <w:szCs w:val="20"/>
        </w:rPr>
        <w:t>企业管理创新及创业</w:t>
      </w:r>
      <w:r w:rsidRPr="004238FD">
        <w:rPr>
          <w:rFonts w:ascii="宋体" w:eastAsia="宋体" w:hAnsi="宋体" w:cs="宋体" w:hint="eastAsia"/>
          <w:color w:val="000000" w:themeColor="text1"/>
          <w:kern w:val="0"/>
          <w:sz w:val="24"/>
          <w:szCs w:val="20"/>
        </w:rPr>
        <w:t>实践过程中，将得到全方位的支持，从商业计划书撰写、市场分析到产品研发和商业化应用等各个环节，培养其创新思维和创业能力，推动其在快速变化的市场环境中灵活应对挑战。毕业生可以从事数据分析、算法开发、产品研发等技术性工作，或在政府部门、企事业单位担任管理岗位，或在国内外教育科研机构进一步深造，攻读更高学位，成为具备国际视野、创新能力和专业技术的高素质复合型人才。</w:t>
      </w:r>
    </w:p>
    <w:p w:rsidR="00466C03" w:rsidRPr="004238FD" w:rsidRDefault="003E777B">
      <w:pPr>
        <w:spacing w:line="360" w:lineRule="auto"/>
        <w:ind w:firstLineChars="200" w:firstLine="480"/>
        <w:rPr>
          <w:rStyle w:val="aa"/>
          <w:rFonts w:ascii="黑体" w:eastAsia="黑体" w:hAnsi="黑体" w:cs="黑体"/>
          <w:b w:val="0"/>
          <w:bCs w:val="0"/>
          <w:color w:val="000000" w:themeColor="text1"/>
          <w:sz w:val="24"/>
          <w:szCs w:val="24"/>
        </w:rPr>
      </w:pPr>
      <w:r w:rsidRPr="004238FD">
        <w:rPr>
          <w:rStyle w:val="aa"/>
          <w:rFonts w:ascii="黑体" w:eastAsia="黑体" w:hAnsi="黑体" w:cs="黑体" w:hint="eastAsia"/>
          <w:b w:val="0"/>
          <w:bCs w:val="0"/>
          <w:color w:val="000000" w:themeColor="text1"/>
          <w:sz w:val="24"/>
          <w:szCs w:val="24"/>
        </w:rPr>
        <w:t>二、培养目标</w:t>
      </w:r>
    </w:p>
    <w:p w:rsidR="00237408" w:rsidRPr="00237408" w:rsidRDefault="00237408" w:rsidP="00237408">
      <w:pPr>
        <w:spacing w:line="360" w:lineRule="auto"/>
        <w:ind w:firstLineChars="236" w:firstLine="566"/>
        <w:rPr>
          <w:rFonts w:ascii="宋体" w:eastAsia="宋体" w:hAnsi="宋体"/>
          <w:color w:val="000000" w:themeColor="text1"/>
          <w:sz w:val="24"/>
          <w:szCs w:val="24"/>
        </w:rPr>
      </w:pPr>
      <w:r w:rsidRPr="00237408">
        <w:rPr>
          <w:rFonts w:ascii="宋体" w:eastAsia="宋体" w:hAnsi="宋体" w:hint="eastAsia"/>
          <w:color w:val="000000" w:themeColor="text1"/>
          <w:sz w:val="24"/>
          <w:szCs w:val="24"/>
        </w:rPr>
        <w:t>大数据开发与智能应用专业旨在培养学生掌握大数据科学与企业管理的核心理论，熟悉现代企业管理的技术与方法，并能够灵活运用大数据的基本工具和技术进行智能商务分析与决策。本专业特别强调基于大数据平台的企业管理、创新大数据企业服务和应用，旨在培养学生成为具有国际视野、创新能力、领导潜质的未来学术新秀和高级管理人才，全面满足大数据时代对企事业单位、政府机构及科研机构在管理分析、规划、决策与研究中的迫切需求。</w:t>
      </w:r>
    </w:p>
    <w:p w:rsidR="00237408" w:rsidRPr="00237408" w:rsidRDefault="00237408" w:rsidP="00237408">
      <w:pPr>
        <w:spacing w:line="360" w:lineRule="auto"/>
        <w:ind w:firstLineChars="236" w:firstLine="566"/>
        <w:rPr>
          <w:rFonts w:ascii="宋体" w:eastAsia="宋体" w:hAnsi="宋体"/>
          <w:color w:val="000000" w:themeColor="text1"/>
          <w:sz w:val="24"/>
          <w:szCs w:val="24"/>
        </w:rPr>
      </w:pPr>
      <w:r w:rsidRPr="00237408">
        <w:rPr>
          <w:rFonts w:ascii="宋体" w:eastAsia="宋体" w:hAnsi="宋体" w:hint="eastAsia"/>
          <w:color w:val="000000" w:themeColor="text1"/>
          <w:sz w:val="24"/>
          <w:szCs w:val="24"/>
        </w:rPr>
        <w:lastRenderedPageBreak/>
        <w:t>本专业的培养目标具体包括：首先，学生将掌握扎实的大数据管理专业知识与技能，能够熟练使用大数据分析工具，并具备从数据中提取价值的能力。其次，注重培养学生的有效沟通能力，使其能够在跨文化、跨行业的环境中流畅地交流与合作。此外，专业课程将强调国际化视野，帮助学生了解全球大数据发展趋势和不同文化下的创新管理模式，以提升其在国际化环境中的竞争力。同时，课程设置将强化社会责任感的培养，倡导学生关注数据伦理和可持续发展问题，培养其成为社会责任感强的行业人才。最后，专业将鼓励学生具备创新精神和创业能力，通过实践课程与创业项目的结合，推动学生培养创新管理思维和自主创业的实际操作能力。</w:t>
      </w:r>
    </w:p>
    <w:p w:rsidR="00466C03" w:rsidRPr="004238FD" w:rsidRDefault="00237408" w:rsidP="00237408">
      <w:pPr>
        <w:spacing w:line="360" w:lineRule="auto"/>
        <w:ind w:firstLineChars="236" w:firstLine="566"/>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综合来看，本专业培养的人才不仅具备深厚的专业技术背景，还具备创新能力和领导潜质，能够在全球化、大数据驱动的时代中引领企业及机构实现数字化转型与创新发展。</w:t>
      </w:r>
    </w:p>
    <w:p w:rsidR="00466C03" w:rsidRPr="004238FD" w:rsidRDefault="003E777B" w:rsidP="00A11888">
      <w:pPr>
        <w:spacing w:beforeLines="50" w:afterLines="50" w:line="560" w:lineRule="exact"/>
        <w:ind w:left="562"/>
        <w:rPr>
          <w:rFonts w:ascii="宋体" w:eastAsia="黑体" w:hAnsi="宋体"/>
          <w:b/>
          <w:color w:val="000000" w:themeColor="text1"/>
          <w:sz w:val="28"/>
          <w:szCs w:val="28"/>
        </w:rPr>
      </w:pPr>
      <w:r w:rsidRPr="004238FD">
        <w:rPr>
          <w:rStyle w:val="aa"/>
          <w:rFonts w:ascii="黑体" w:eastAsia="黑体" w:hAnsi="黑体" w:cs="黑体" w:hint="eastAsia"/>
          <w:b w:val="0"/>
          <w:bCs w:val="0"/>
          <w:color w:val="000000" w:themeColor="text1"/>
          <w:sz w:val="24"/>
          <w:szCs w:val="24"/>
        </w:rPr>
        <w:t>三、招生对象、报名条件及招生规模</w:t>
      </w:r>
    </w:p>
    <w:p w:rsidR="00987E04" w:rsidRPr="004238FD" w:rsidRDefault="00987E04" w:rsidP="00987E04">
      <w:pPr>
        <w:spacing w:line="360" w:lineRule="auto"/>
        <w:ind w:firstLineChars="200" w:firstLine="482"/>
        <w:rPr>
          <w:rFonts w:ascii="宋体" w:eastAsia="宋体" w:hAnsi="宋体"/>
          <w:b/>
          <w:color w:val="000000" w:themeColor="text1"/>
          <w:sz w:val="24"/>
          <w:szCs w:val="24"/>
        </w:rPr>
      </w:pPr>
      <w:r w:rsidRPr="004238FD">
        <w:rPr>
          <w:rFonts w:ascii="宋体" w:eastAsia="宋体" w:hAnsi="宋体" w:hint="eastAsia"/>
          <w:b/>
          <w:color w:val="000000" w:themeColor="text1"/>
          <w:sz w:val="24"/>
          <w:szCs w:val="24"/>
        </w:rPr>
        <w:t>（一）招生对象</w:t>
      </w:r>
    </w:p>
    <w:p w:rsidR="00237408" w:rsidRPr="00237408" w:rsidRDefault="00237408" w:rsidP="00237408">
      <w:pPr>
        <w:spacing w:line="360" w:lineRule="auto"/>
        <w:ind w:firstLineChars="200" w:firstLine="480"/>
        <w:rPr>
          <w:rFonts w:ascii="宋体" w:eastAsia="宋体" w:hAnsi="宋体"/>
          <w:color w:val="000000" w:themeColor="text1"/>
          <w:sz w:val="24"/>
          <w:szCs w:val="24"/>
        </w:rPr>
      </w:pPr>
      <w:r w:rsidRPr="00237408">
        <w:rPr>
          <w:rFonts w:ascii="宋体" w:eastAsia="宋体" w:hAnsi="宋体" w:hint="eastAsia"/>
          <w:color w:val="000000" w:themeColor="text1"/>
          <w:sz w:val="24"/>
          <w:szCs w:val="24"/>
        </w:rPr>
        <w:t>招生对象：本专业面向我校</w:t>
      </w:r>
      <w:r w:rsidR="00A11888">
        <w:rPr>
          <w:rFonts w:ascii="宋体" w:eastAsia="宋体" w:hAnsi="宋体" w:hint="eastAsia"/>
          <w:color w:val="000000" w:themeColor="text1"/>
          <w:sz w:val="24"/>
          <w:szCs w:val="24"/>
        </w:rPr>
        <w:t>及上海西南片其他成员高校</w:t>
      </w:r>
      <w:r w:rsidR="000B3946">
        <w:rPr>
          <w:rFonts w:ascii="宋体" w:eastAsia="宋体" w:hAnsi="宋体" w:hint="eastAsia"/>
          <w:color w:val="000000" w:themeColor="text1"/>
          <w:sz w:val="24"/>
          <w:szCs w:val="24"/>
        </w:rPr>
        <w:t>2023级、2024级本科</w:t>
      </w:r>
      <w:r w:rsidRPr="00237408">
        <w:rPr>
          <w:rFonts w:ascii="宋体" w:eastAsia="宋体" w:hAnsi="宋体" w:hint="eastAsia"/>
          <w:color w:val="000000" w:themeColor="text1"/>
          <w:sz w:val="24"/>
          <w:szCs w:val="24"/>
        </w:rPr>
        <w:t>生</w:t>
      </w:r>
      <w:r w:rsidR="000B3946">
        <w:rPr>
          <w:rFonts w:ascii="宋体" w:eastAsia="宋体" w:hAnsi="宋体" w:hint="eastAsia"/>
          <w:color w:val="000000" w:themeColor="text1"/>
          <w:sz w:val="24"/>
          <w:szCs w:val="24"/>
        </w:rPr>
        <w:t>招生</w:t>
      </w:r>
      <w:r w:rsidRPr="00237408">
        <w:rPr>
          <w:rFonts w:ascii="宋体" w:eastAsia="宋体" w:hAnsi="宋体" w:hint="eastAsia"/>
          <w:color w:val="000000" w:themeColor="text1"/>
          <w:sz w:val="24"/>
          <w:szCs w:val="24"/>
        </w:rPr>
        <w:t>。</w:t>
      </w:r>
    </w:p>
    <w:p w:rsidR="00466C03" w:rsidRPr="004238FD" w:rsidRDefault="00987E04" w:rsidP="00987E04">
      <w:pPr>
        <w:spacing w:line="360" w:lineRule="auto"/>
        <w:ind w:firstLineChars="200" w:firstLine="482"/>
        <w:rPr>
          <w:rFonts w:ascii="宋体" w:eastAsia="宋体" w:hAnsi="宋体"/>
          <w:b/>
          <w:color w:val="000000" w:themeColor="text1"/>
          <w:sz w:val="24"/>
          <w:szCs w:val="24"/>
        </w:rPr>
      </w:pPr>
      <w:r w:rsidRPr="004238FD">
        <w:rPr>
          <w:rFonts w:ascii="宋体" w:eastAsia="宋体" w:hAnsi="宋体" w:hint="eastAsia"/>
          <w:b/>
          <w:color w:val="000000" w:themeColor="text1"/>
          <w:sz w:val="24"/>
          <w:szCs w:val="24"/>
        </w:rPr>
        <w:t>（二）报名条件</w:t>
      </w:r>
    </w:p>
    <w:p w:rsidR="00237408" w:rsidRPr="00237408" w:rsidRDefault="000B3946" w:rsidP="00237408">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报名条件：本人主修</w:t>
      </w:r>
      <w:r w:rsidR="00237408" w:rsidRPr="00237408">
        <w:rPr>
          <w:rFonts w:ascii="宋体" w:eastAsia="宋体" w:hAnsi="宋体" w:hint="eastAsia"/>
          <w:color w:val="000000" w:themeColor="text1"/>
          <w:sz w:val="24"/>
          <w:szCs w:val="24"/>
        </w:rPr>
        <w:t>专业课程均达到及格水平。</w:t>
      </w:r>
    </w:p>
    <w:p w:rsidR="00987E04" w:rsidRPr="004238FD" w:rsidRDefault="00987E04" w:rsidP="00987E04">
      <w:pPr>
        <w:spacing w:line="360" w:lineRule="auto"/>
        <w:ind w:firstLineChars="200" w:firstLine="482"/>
        <w:rPr>
          <w:rFonts w:ascii="宋体" w:eastAsia="宋体" w:hAnsi="宋体"/>
          <w:b/>
          <w:color w:val="000000" w:themeColor="text1"/>
          <w:sz w:val="24"/>
          <w:szCs w:val="24"/>
        </w:rPr>
      </w:pPr>
      <w:r w:rsidRPr="004238FD">
        <w:rPr>
          <w:rFonts w:ascii="宋体" w:eastAsia="宋体" w:hAnsi="宋体" w:hint="eastAsia"/>
          <w:b/>
          <w:color w:val="000000" w:themeColor="text1"/>
          <w:sz w:val="24"/>
          <w:szCs w:val="24"/>
        </w:rPr>
        <w:t>（三）招生规模</w:t>
      </w:r>
    </w:p>
    <w:p w:rsidR="00466C03" w:rsidRPr="004238FD" w:rsidRDefault="00987E04">
      <w:pPr>
        <w:spacing w:line="360" w:lineRule="auto"/>
        <w:ind w:firstLineChars="200" w:firstLine="480"/>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本</w:t>
      </w:r>
      <w:r w:rsidR="003E777B" w:rsidRPr="004238FD">
        <w:rPr>
          <w:rFonts w:ascii="宋体" w:eastAsia="宋体" w:hAnsi="宋体" w:hint="eastAsia"/>
          <w:color w:val="000000" w:themeColor="text1"/>
          <w:sz w:val="24"/>
          <w:szCs w:val="24"/>
        </w:rPr>
        <w:t>微专业本</w:t>
      </w:r>
      <w:r w:rsidR="006A5178" w:rsidRPr="004238FD">
        <w:rPr>
          <w:rFonts w:ascii="宋体" w:eastAsia="宋体" w:hAnsi="宋体" w:hint="eastAsia"/>
          <w:color w:val="000000" w:themeColor="text1"/>
          <w:sz w:val="24"/>
          <w:szCs w:val="24"/>
        </w:rPr>
        <w:t>次</w:t>
      </w:r>
      <w:r w:rsidR="003E777B" w:rsidRPr="004238FD">
        <w:rPr>
          <w:rFonts w:ascii="宋体" w:eastAsia="宋体" w:hAnsi="宋体" w:hint="eastAsia"/>
          <w:color w:val="000000" w:themeColor="text1"/>
          <w:sz w:val="24"/>
          <w:szCs w:val="24"/>
        </w:rPr>
        <w:t>招生人数为</w:t>
      </w:r>
      <w:r w:rsidR="0034146A">
        <w:rPr>
          <w:rFonts w:ascii="宋体" w:eastAsia="宋体" w:hAnsi="宋体" w:hint="eastAsia"/>
          <w:color w:val="000000" w:themeColor="text1"/>
          <w:sz w:val="24"/>
          <w:szCs w:val="24"/>
        </w:rPr>
        <w:t>20</w:t>
      </w:r>
      <w:r w:rsidR="003E777B" w:rsidRPr="004238FD">
        <w:rPr>
          <w:rFonts w:ascii="宋体" w:eastAsia="宋体" w:hAnsi="宋体" w:hint="eastAsia"/>
          <w:color w:val="000000" w:themeColor="text1"/>
          <w:sz w:val="24"/>
          <w:szCs w:val="24"/>
        </w:rPr>
        <w:t>名，若招生人数低于2</w:t>
      </w:r>
      <w:r w:rsidR="003E777B" w:rsidRPr="004238FD">
        <w:rPr>
          <w:rFonts w:ascii="宋体" w:eastAsia="宋体" w:hAnsi="宋体"/>
          <w:color w:val="000000" w:themeColor="text1"/>
          <w:sz w:val="24"/>
          <w:szCs w:val="24"/>
        </w:rPr>
        <w:t>0</w:t>
      </w:r>
      <w:r w:rsidR="003E777B" w:rsidRPr="004238FD">
        <w:rPr>
          <w:rFonts w:ascii="宋体" w:eastAsia="宋体" w:hAnsi="宋体" w:hint="eastAsia"/>
          <w:color w:val="000000" w:themeColor="text1"/>
          <w:sz w:val="24"/>
          <w:szCs w:val="24"/>
        </w:rPr>
        <w:t>人，不予开班教学。若报名人数超过限额，将会择优录取。</w:t>
      </w:r>
    </w:p>
    <w:p w:rsidR="00466C03" w:rsidRPr="004238FD" w:rsidRDefault="003E777B" w:rsidP="00A11888">
      <w:pPr>
        <w:spacing w:beforeLines="50" w:afterLines="50" w:line="560" w:lineRule="exact"/>
        <w:ind w:left="562"/>
        <w:rPr>
          <w:rStyle w:val="aa"/>
          <w:rFonts w:ascii="黑体" w:eastAsia="黑体" w:hAnsi="黑体" w:cs="黑体"/>
          <w:b w:val="0"/>
          <w:bCs w:val="0"/>
          <w:color w:val="000000" w:themeColor="text1"/>
          <w:sz w:val="24"/>
          <w:szCs w:val="24"/>
        </w:rPr>
      </w:pPr>
      <w:r w:rsidRPr="004238FD">
        <w:rPr>
          <w:rStyle w:val="aa"/>
          <w:rFonts w:ascii="黑体" w:eastAsia="黑体" w:hAnsi="黑体" w:cs="黑体" w:hint="eastAsia"/>
          <w:b w:val="0"/>
          <w:bCs w:val="0"/>
          <w:color w:val="000000" w:themeColor="text1"/>
          <w:sz w:val="24"/>
          <w:szCs w:val="24"/>
        </w:rPr>
        <w:t>四、课程设置</w:t>
      </w:r>
    </w:p>
    <w:p w:rsidR="00466C03" w:rsidRPr="004238FD" w:rsidRDefault="000B3946" w:rsidP="00A11888">
      <w:pPr>
        <w:spacing w:afterLines="50" w:line="400" w:lineRule="exact"/>
        <w:ind w:left="480"/>
        <w:jc w:val="center"/>
        <w:rPr>
          <w:rFonts w:ascii="黑体" w:eastAsia="黑体"/>
          <w:b/>
          <w:color w:val="000000" w:themeColor="text1"/>
          <w:sz w:val="24"/>
        </w:rPr>
      </w:pPr>
      <w:r w:rsidRPr="000B3946">
        <w:rPr>
          <w:rFonts w:ascii="黑体" w:eastAsia="黑体" w:hint="eastAsia"/>
          <w:bCs/>
          <w:sz w:val="24"/>
        </w:rPr>
        <w:t>大数据开发与智能应用微专业</w:t>
      </w:r>
      <w:r w:rsidR="003E777B" w:rsidRPr="004238FD">
        <w:rPr>
          <w:rFonts w:ascii="黑体" w:eastAsia="黑体" w:hint="eastAsia"/>
          <w:b/>
          <w:color w:val="000000" w:themeColor="text1"/>
          <w:sz w:val="24"/>
        </w:rPr>
        <w:t>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4238FD" w:rsidRPr="004238FD">
        <w:trPr>
          <w:trHeight w:val="312"/>
          <w:jc w:val="center"/>
        </w:trPr>
        <w:tc>
          <w:tcPr>
            <w:tcW w:w="648" w:type="dxa"/>
            <w:noWrap/>
            <w:vAlign w:val="center"/>
          </w:tcPr>
          <w:p w:rsidR="00466C03" w:rsidRPr="004238FD" w:rsidRDefault="003E777B">
            <w:pPr>
              <w:widowControl/>
              <w:spacing w:line="360" w:lineRule="auto"/>
              <w:jc w:val="center"/>
              <w:rPr>
                <w:rFonts w:ascii="仿宋_GB2312" w:eastAsia="仿宋_GB2312"/>
                <w:b/>
                <w:bCs/>
                <w:color w:val="000000" w:themeColor="text1"/>
                <w:kern w:val="0"/>
                <w:sz w:val="24"/>
                <w:szCs w:val="24"/>
              </w:rPr>
            </w:pPr>
            <w:r w:rsidRPr="004238FD">
              <w:rPr>
                <w:rFonts w:ascii="仿宋_GB2312" w:eastAsia="仿宋_GB2312" w:hint="eastAsia"/>
                <w:b/>
                <w:bCs/>
                <w:color w:val="000000" w:themeColor="text1"/>
                <w:kern w:val="0"/>
                <w:sz w:val="24"/>
                <w:szCs w:val="24"/>
              </w:rPr>
              <w:t>序号</w:t>
            </w:r>
          </w:p>
        </w:tc>
        <w:tc>
          <w:tcPr>
            <w:tcW w:w="2946" w:type="dxa"/>
            <w:noWrap/>
            <w:vAlign w:val="center"/>
          </w:tcPr>
          <w:p w:rsidR="00466C03" w:rsidRPr="004238FD" w:rsidRDefault="003E777B">
            <w:pPr>
              <w:widowControl/>
              <w:spacing w:line="360" w:lineRule="auto"/>
              <w:jc w:val="center"/>
              <w:rPr>
                <w:rFonts w:ascii="仿宋_GB2312" w:eastAsia="仿宋_GB2312"/>
                <w:b/>
                <w:bCs/>
                <w:color w:val="000000" w:themeColor="text1"/>
                <w:kern w:val="0"/>
                <w:sz w:val="24"/>
                <w:szCs w:val="24"/>
              </w:rPr>
            </w:pPr>
            <w:r w:rsidRPr="004238FD">
              <w:rPr>
                <w:rFonts w:ascii="仿宋_GB2312" w:eastAsia="仿宋_GB2312" w:hint="eastAsia"/>
                <w:b/>
                <w:bCs/>
                <w:color w:val="000000" w:themeColor="text1"/>
                <w:kern w:val="0"/>
                <w:sz w:val="24"/>
                <w:szCs w:val="24"/>
              </w:rPr>
              <w:t>课程名称</w:t>
            </w:r>
          </w:p>
        </w:tc>
        <w:tc>
          <w:tcPr>
            <w:tcW w:w="870" w:type="dxa"/>
            <w:noWrap/>
            <w:vAlign w:val="center"/>
          </w:tcPr>
          <w:p w:rsidR="00466C03" w:rsidRPr="004238FD" w:rsidRDefault="003E777B">
            <w:pPr>
              <w:widowControl/>
              <w:spacing w:line="360" w:lineRule="auto"/>
              <w:jc w:val="center"/>
              <w:rPr>
                <w:rFonts w:ascii="仿宋_GB2312" w:eastAsia="仿宋_GB2312"/>
                <w:b/>
                <w:bCs/>
                <w:color w:val="000000" w:themeColor="text1"/>
                <w:kern w:val="0"/>
                <w:sz w:val="24"/>
                <w:szCs w:val="24"/>
              </w:rPr>
            </w:pPr>
            <w:r w:rsidRPr="004238FD">
              <w:rPr>
                <w:rFonts w:ascii="仿宋_GB2312" w:eastAsia="仿宋_GB2312" w:hint="eastAsia"/>
                <w:b/>
                <w:bCs/>
                <w:color w:val="000000" w:themeColor="text1"/>
                <w:kern w:val="0"/>
                <w:sz w:val="24"/>
                <w:szCs w:val="24"/>
              </w:rPr>
              <w:t>学分</w:t>
            </w:r>
          </w:p>
        </w:tc>
        <w:tc>
          <w:tcPr>
            <w:tcW w:w="852" w:type="dxa"/>
            <w:noWrap/>
            <w:vAlign w:val="center"/>
          </w:tcPr>
          <w:p w:rsidR="00466C03" w:rsidRPr="004238FD" w:rsidRDefault="003E777B">
            <w:pPr>
              <w:widowControl/>
              <w:spacing w:line="360" w:lineRule="auto"/>
              <w:jc w:val="center"/>
              <w:rPr>
                <w:rFonts w:ascii="仿宋_GB2312" w:eastAsia="仿宋_GB2312"/>
                <w:b/>
                <w:bCs/>
                <w:color w:val="000000" w:themeColor="text1"/>
                <w:kern w:val="0"/>
                <w:sz w:val="24"/>
                <w:szCs w:val="24"/>
              </w:rPr>
            </w:pPr>
            <w:r w:rsidRPr="004238FD">
              <w:rPr>
                <w:rFonts w:ascii="仿宋_GB2312" w:eastAsia="仿宋_GB2312" w:hint="eastAsia"/>
                <w:b/>
                <w:bCs/>
                <w:color w:val="000000" w:themeColor="text1"/>
                <w:kern w:val="0"/>
                <w:sz w:val="24"/>
                <w:szCs w:val="24"/>
              </w:rPr>
              <w:t>学时</w:t>
            </w:r>
          </w:p>
        </w:tc>
        <w:tc>
          <w:tcPr>
            <w:tcW w:w="3150" w:type="dxa"/>
            <w:noWrap/>
            <w:vAlign w:val="center"/>
          </w:tcPr>
          <w:p w:rsidR="00466C03" w:rsidRPr="004238FD" w:rsidRDefault="003E777B" w:rsidP="000B3946">
            <w:pPr>
              <w:widowControl/>
              <w:spacing w:line="360" w:lineRule="auto"/>
              <w:jc w:val="center"/>
              <w:rPr>
                <w:rFonts w:ascii="仿宋_GB2312" w:eastAsia="仿宋_GB2312"/>
                <w:b/>
                <w:bCs/>
                <w:color w:val="000000" w:themeColor="text1"/>
                <w:kern w:val="0"/>
                <w:sz w:val="24"/>
                <w:szCs w:val="24"/>
              </w:rPr>
            </w:pPr>
            <w:r w:rsidRPr="004238FD">
              <w:rPr>
                <w:rFonts w:ascii="仿宋_GB2312" w:eastAsia="仿宋_GB2312" w:hint="eastAsia"/>
                <w:b/>
                <w:bCs/>
                <w:color w:val="000000" w:themeColor="text1"/>
                <w:kern w:val="0"/>
                <w:sz w:val="24"/>
                <w:szCs w:val="24"/>
              </w:rPr>
              <w:t>开课学期</w:t>
            </w:r>
          </w:p>
        </w:tc>
      </w:tr>
      <w:tr w:rsidR="004238FD" w:rsidRPr="004238FD">
        <w:trPr>
          <w:trHeight w:val="318"/>
          <w:jc w:val="center"/>
        </w:trPr>
        <w:tc>
          <w:tcPr>
            <w:tcW w:w="648" w:type="dxa"/>
            <w:noWrap/>
            <w:vAlign w:val="center"/>
          </w:tcPr>
          <w:p w:rsidR="00237408" w:rsidRPr="004238FD" w:rsidRDefault="00237408" w:rsidP="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1</w:t>
            </w:r>
          </w:p>
        </w:tc>
        <w:tc>
          <w:tcPr>
            <w:tcW w:w="2946" w:type="dxa"/>
            <w:noWrap/>
            <w:vAlign w:val="center"/>
          </w:tcPr>
          <w:p w:rsidR="00237408" w:rsidRPr="004238FD" w:rsidRDefault="00237408" w:rsidP="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Python编程基础</w:t>
            </w:r>
          </w:p>
        </w:tc>
        <w:tc>
          <w:tcPr>
            <w:tcW w:w="870" w:type="dxa"/>
            <w:noWrap/>
            <w:vAlign w:val="center"/>
          </w:tcPr>
          <w:p w:rsidR="00237408" w:rsidRPr="004238FD" w:rsidRDefault="00237408" w:rsidP="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852" w:type="dxa"/>
            <w:noWrap/>
            <w:vAlign w:val="center"/>
          </w:tcPr>
          <w:p w:rsidR="00237408" w:rsidRPr="004238FD" w:rsidRDefault="00237408" w:rsidP="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45</w:t>
            </w:r>
          </w:p>
        </w:tc>
        <w:tc>
          <w:tcPr>
            <w:tcW w:w="3150" w:type="dxa"/>
            <w:noWrap/>
            <w:vAlign w:val="center"/>
          </w:tcPr>
          <w:p w:rsidR="00237408" w:rsidRPr="004238FD" w:rsidRDefault="00237408" w:rsidP="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2024-2025学年春季学期</w:t>
            </w:r>
          </w:p>
        </w:tc>
      </w:tr>
      <w:tr w:rsidR="004238FD" w:rsidRPr="004238FD">
        <w:trPr>
          <w:trHeight w:val="292"/>
          <w:jc w:val="center"/>
        </w:trPr>
        <w:tc>
          <w:tcPr>
            <w:tcW w:w="648" w:type="dxa"/>
            <w:noWrap/>
            <w:vAlign w:val="center"/>
          </w:tcPr>
          <w:p w:rsidR="00466C03" w:rsidRPr="004238FD" w:rsidRDefault="003E777B">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w:t>
            </w:r>
          </w:p>
        </w:tc>
        <w:tc>
          <w:tcPr>
            <w:tcW w:w="2946" w:type="dxa"/>
            <w:noWrap/>
            <w:vAlign w:val="center"/>
          </w:tcPr>
          <w:p w:rsidR="00466C03" w:rsidRPr="004238FD" w:rsidRDefault="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数据库</w:t>
            </w:r>
            <w:r w:rsidR="001B1B3F">
              <w:rPr>
                <w:rFonts w:ascii="宋体" w:eastAsia="宋体" w:hAnsi="宋体" w:hint="eastAsia"/>
                <w:color w:val="000000" w:themeColor="text1"/>
                <w:sz w:val="24"/>
                <w:szCs w:val="24"/>
              </w:rPr>
              <w:t>基础及应用</w:t>
            </w:r>
          </w:p>
        </w:tc>
        <w:tc>
          <w:tcPr>
            <w:tcW w:w="870" w:type="dxa"/>
            <w:noWrap/>
            <w:vAlign w:val="center"/>
          </w:tcPr>
          <w:p w:rsidR="00466C03" w:rsidRPr="004238FD" w:rsidRDefault="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852" w:type="dxa"/>
            <w:noWrap/>
            <w:vAlign w:val="center"/>
          </w:tcPr>
          <w:p w:rsidR="00466C03" w:rsidRPr="004238FD" w:rsidRDefault="00237408">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45</w:t>
            </w:r>
          </w:p>
        </w:tc>
        <w:tc>
          <w:tcPr>
            <w:tcW w:w="3150" w:type="dxa"/>
            <w:noWrap/>
            <w:vAlign w:val="center"/>
          </w:tcPr>
          <w:p w:rsidR="00466C03" w:rsidRPr="004238FD" w:rsidRDefault="003E777B">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2024-2025学年春季学期</w:t>
            </w:r>
          </w:p>
        </w:tc>
      </w:tr>
      <w:tr w:rsidR="004238FD" w:rsidRPr="004238FD" w:rsidTr="00F016D2">
        <w:trPr>
          <w:trHeight w:val="318"/>
          <w:jc w:val="center"/>
        </w:trPr>
        <w:tc>
          <w:tcPr>
            <w:tcW w:w="648"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2946" w:type="dxa"/>
            <w:noWrap/>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数据采集与可视化</w:t>
            </w:r>
          </w:p>
        </w:tc>
        <w:tc>
          <w:tcPr>
            <w:tcW w:w="87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852"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45</w:t>
            </w:r>
          </w:p>
        </w:tc>
        <w:tc>
          <w:tcPr>
            <w:tcW w:w="315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2024-2025学年春季学期</w:t>
            </w:r>
          </w:p>
        </w:tc>
      </w:tr>
      <w:tr w:rsidR="004238FD" w:rsidRPr="004238FD" w:rsidTr="004537BD">
        <w:trPr>
          <w:trHeight w:val="318"/>
          <w:jc w:val="center"/>
        </w:trPr>
        <w:tc>
          <w:tcPr>
            <w:tcW w:w="648"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w:t>
            </w:r>
          </w:p>
        </w:tc>
        <w:tc>
          <w:tcPr>
            <w:tcW w:w="2946" w:type="dxa"/>
            <w:noWrap/>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数据挖掘与机器学习</w:t>
            </w:r>
          </w:p>
        </w:tc>
        <w:tc>
          <w:tcPr>
            <w:tcW w:w="87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852"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45</w:t>
            </w:r>
          </w:p>
        </w:tc>
        <w:tc>
          <w:tcPr>
            <w:tcW w:w="315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2025-2026学年秋季学期</w:t>
            </w:r>
          </w:p>
        </w:tc>
      </w:tr>
      <w:tr w:rsidR="004238FD" w:rsidRPr="004238FD" w:rsidTr="001936C7">
        <w:trPr>
          <w:trHeight w:val="318"/>
          <w:jc w:val="center"/>
        </w:trPr>
        <w:tc>
          <w:tcPr>
            <w:tcW w:w="648"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lastRenderedPageBreak/>
              <w:t>5</w:t>
            </w:r>
          </w:p>
        </w:tc>
        <w:tc>
          <w:tcPr>
            <w:tcW w:w="2946" w:type="dxa"/>
            <w:noWrap/>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商务大数据分析与创新创业设计</w:t>
            </w:r>
          </w:p>
        </w:tc>
        <w:tc>
          <w:tcPr>
            <w:tcW w:w="87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3</w:t>
            </w:r>
          </w:p>
        </w:tc>
        <w:tc>
          <w:tcPr>
            <w:tcW w:w="852"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45</w:t>
            </w:r>
          </w:p>
        </w:tc>
        <w:tc>
          <w:tcPr>
            <w:tcW w:w="3150" w:type="dxa"/>
            <w:noWrap/>
            <w:vAlign w:val="center"/>
          </w:tcPr>
          <w:p w:rsidR="004238FD" w:rsidRPr="004238FD" w:rsidRDefault="004238FD" w:rsidP="004238FD">
            <w:pPr>
              <w:jc w:val="center"/>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2025-2026学年秋季学期</w:t>
            </w:r>
          </w:p>
        </w:tc>
      </w:tr>
    </w:tbl>
    <w:p w:rsidR="00466C03" w:rsidRPr="004238FD" w:rsidRDefault="003E777B">
      <w:pPr>
        <w:spacing w:line="560" w:lineRule="exact"/>
        <w:ind w:firstLineChars="150" w:firstLine="420"/>
        <w:rPr>
          <w:rFonts w:ascii="宋体" w:hAnsi="宋体"/>
          <w:b/>
          <w:color w:val="000000" w:themeColor="text1"/>
          <w:sz w:val="28"/>
          <w:szCs w:val="28"/>
        </w:rPr>
      </w:pPr>
      <w:r w:rsidRPr="004238FD">
        <w:rPr>
          <w:rFonts w:ascii="宋体" w:hAnsi="宋体" w:hint="eastAsia"/>
          <w:b/>
          <w:color w:val="000000" w:themeColor="text1"/>
          <w:sz w:val="28"/>
          <w:szCs w:val="28"/>
        </w:rPr>
        <w:t>附：课程简介</w:t>
      </w:r>
    </w:p>
    <w:p w:rsidR="004238FD" w:rsidRPr="004238FD" w:rsidRDefault="004238FD" w:rsidP="004238FD">
      <w:pPr>
        <w:pStyle w:val="ac"/>
        <w:numPr>
          <w:ilvl w:val="0"/>
          <w:numId w:val="2"/>
        </w:numPr>
        <w:ind w:firstLineChars="0"/>
        <w:rPr>
          <w:rFonts w:ascii="宋体" w:hAnsi="宋体"/>
          <w:b/>
          <w:color w:val="000000" w:themeColor="text1"/>
          <w:szCs w:val="24"/>
          <w:lang w:eastAsia="zh-CN"/>
        </w:rPr>
      </w:pPr>
      <w:r w:rsidRPr="004238FD">
        <w:rPr>
          <w:rFonts w:ascii="宋体" w:hAnsi="宋体" w:hint="eastAsia"/>
          <w:b/>
          <w:color w:val="000000" w:themeColor="text1"/>
          <w:szCs w:val="24"/>
          <w:lang w:eastAsia="zh-CN"/>
        </w:rPr>
        <w:t>《Python编程基础》课程：</w:t>
      </w:r>
    </w:p>
    <w:p w:rsidR="003F1B04" w:rsidRDefault="003F1B04" w:rsidP="004238FD">
      <w:pPr>
        <w:pStyle w:val="ac"/>
        <w:ind w:firstLine="480"/>
        <w:rPr>
          <w:rFonts w:ascii="宋体" w:hAnsi="宋体"/>
          <w:bCs/>
          <w:color w:val="000000" w:themeColor="text1"/>
          <w:szCs w:val="24"/>
          <w:lang w:eastAsia="zh-CN"/>
        </w:rPr>
      </w:pPr>
      <w:r w:rsidRPr="003F1B04">
        <w:rPr>
          <w:rFonts w:ascii="宋体" w:hAnsi="宋体"/>
          <w:bCs/>
          <w:color w:val="000000" w:themeColor="text1"/>
          <w:szCs w:val="24"/>
          <w:lang w:eastAsia="zh-CN"/>
        </w:rPr>
        <w:t>本课程旨在帮助学生系统掌握Python编程的基本概念、基本语法和核心编程技巧，培养学生的计算思维和编程能力。通过学习，学生能够熟练运用Python解决实际问题，掌握基本的算法设计与实现能力，并为后续更深入的</w:t>
      </w:r>
      <w:r w:rsidRPr="003F1B04">
        <w:rPr>
          <w:rFonts w:ascii="宋体" w:hAnsi="宋体" w:hint="eastAsia"/>
          <w:bCs/>
          <w:color w:val="000000" w:themeColor="text1"/>
          <w:szCs w:val="24"/>
          <w:lang w:eastAsia="zh-CN"/>
        </w:rPr>
        <w:t>数据采集、数据挖掘</w:t>
      </w:r>
      <w:r w:rsidRPr="003F1B04">
        <w:rPr>
          <w:rFonts w:ascii="宋体" w:hAnsi="宋体"/>
          <w:bCs/>
          <w:color w:val="000000" w:themeColor="text1"/>
          <w:szCs w:val="24"/>
          <w:lang w:eastAsia="zh-CN"/>
        </w:rPr>
        <w:t>课程或相关领域的实践奠定坚实基础。课程注重理论与实践相结合，通过案例分析和实践项目提升学生的动手能力，培养</w:t>
      </w:r>
      <w:r w:rsidRPr="003F1B04">
        <w:rPr>
          <w:rFonts w:ascii="宋体" w:hAnsi="宋体" w:hint="eastAsia"/>
          <w:bCs/>
          <w:color w:val="000000" w:themeColor="text1"/>
          <w:szCs w:val="24"/>
          <w:lang w:eastAsia="zh-CN"/>
        </w:rPr>
        <w:t>学生</w:t>
      </w:r>
      <w:r w:rsidRPr="003F1B04">
        <w:rPr>
          <w:rFonts w:ascii="宋体" w:hAnsi="宋体"/>
          <w:bCs/>
          <w:color w:val="000000" w:themeColor="text1"/>
          <w:szCs w:val="24"/>
          <w:lang w:eastAsia="zh-CN"/>
        </w:rPr>
        <w:t>分析问题和解决问题的能力。特别是针对需要在</w:t>
      </w:r>
      <w:r w:rsidRPr="003F1B04">
        <w:rPr>
          <w:rFonts w:ascii="宋体" w:hAnsi="宋体" w:hint="eastAsia"/>
          <w:bCs/>
          <w:color w:val="000000" w:themeColor="text1"/>
          <w:szCs w:val="24"/>
          <w:lang w:eastAsia="zh-CN"/>
        </w:rPr>
        <w:t>经济管理、</w:t>
      </w:r>
      <w:r w:rsidRPr="003F1B04">
        <w:rPr>
          <w:rFonts w:ascii="宋体" w:hAnsi="宋体"/>
          <w:bCs/>
          <w:color w:val="000000" w:themeColor="text1"/>
          <w:szCs w:val="24"/>
          <w:lang w:eastAsia="zh-CN"/>
        </w:rPr>
        <w:t>数据分析、人工智能等领域使用编程技能的学生，本课程为他们未来的学习与工作提供强有力的支持。</w:t>
      </w:r>
    </w:p>
    <w:p w:rsidR="003F1B04" w:rsidRPr="004238FD" w:rsidRDefault="003F1B04" w:rsidP="004238FD">
      <w:pPr>
        <w:pStyle w:val="ac"/>
        <w:ind w:firstLine="480"/>
        <w:rPr>
          <w:rFonts w:ascii="宋体" w:hAnsi="宋体"/>
          <w:bCs/>
          <w:color w:val="000000" w:themeColor="text1"/>
          <w:szCs w:val="24"/>
          <w:lang w:eastAsia="zh-CN"/>
        </w:rPr>
      </w:pPr>
      <w:r w:rsidRPr="003F1B04">
        <w:rPr>
          <w:rFonts w:ascii="宋体" w:hAnsi="宋体"/>
          <w:bCs/>
          <w:color w:val="000000" w:themeColor="text1"/>
          <w:szCs w:val="24"/>
          <w:lang w:eastAsia="zh-CN"/>
        </w:rPr>
        <w:t>主要包括Python的基础语法、数据类型与变量、流程控制、函数设计、文件操作、数据结构（如列表、字典和集合等）、模块与库的使用。课程还将介绍基本的错误与异常处理、简单的面向对象编程概念及其应用。此外，通过实践案例，帮助学生熟悉Python在数据分析、可视化、网络爬虫和自动化任务中的初步应用。</w:t>
      </w:r>
    </w:p>
    <w:p w:rsidR="004238FD" w:rsidRPr="004238FD" w:rsidRDefault="004238FD" w:rsidP="004238FD">
      <w:pPr>
        <w:pStyle w:val="ac"/>
        <w:numPr>
          <w:ilvl w:val="0"/>
          <w:numId w:val="2"/>
        </w:numPr>
        <w:ind w:firstLineChars="0"/>
        <w:rPr>
          <w:rFonts w:ascii="宋体" w:hAnsi="宋体"/>
          <w:b/>
          <w:color w:val="000000" w:themeColor="text1"/>
          <w:szCs w:val="24"/>
          <w:lang w:eastAsia="zh-CN"/>
        </w:rPr>
      </w:pPr>
      <w:r w:rsidRPr="004238FD">
        <w:rPr>
          <w:rFonts w:ascii="宋体" w:hAnsi="宋体" w:hint="eastAsia"/>
          <w:b/>
          <w:color w:val="000000" w:themeColor="text1"/>
          <w:szCs w:val="24"/>
          <w:lang w:eastAsia="zh-CN"/>
        </w:rPr>
        <w:t>《数据库</w:t>
      </w:r>
      <w:r w:rsidR="001B1B3F">
        <w:rPr>
          <w:rFonts w:ascii="宋体" w:hAnsi="宋体" w:hint="eastAsia"/>
          <w:b/>
          <w:color w:val="000000" w:themeColor="text1"/>
          <w:szCs w:val="24"/>
          <w:lang w:eastAsia="zh-CN"/>
        </w:rPr>
        <w:t>基础及应用</w:t>
      </w:r>
      <w:r w:rsidRPr="004238FD">
        <w:rPr>
          <w:rFonts w:ascii="宋体" w:hAnsi="宋体" w:hint="eastAsia"/>
          <w:b/>
          <w:color w:val="000000" w:themeColor="text1"/>
          <w:szCs w:val="24"/>
          <w:lang w:eastAsia="zh-CN"/>
        </w:rPr>
        <w:t>》课程：</w:t>
      </w:r>
    </w:p>
    <w:p w:rsidR="001B1B3F" w:rsidRPr="001B1B3F" w:rsidRDefault="001B1B3F" w:rsidP="001B1B3F">
      <w:pPr>
        <w:pStyle w:val="ac"/>
        <w:ind w:firstLine="480"/>
        <w:rPr>
          <w:rFonts w:ascii="宋体" w:hAnsi="宋体"/>
          <w:bCs/>
          <w:color w:val="000000" w:themeColor="text1"/>
          <w:szCs w:val="24"/>
          <w:lang w:eastAsia="zh-CN"/>
        </w:rPr>
      </w:pPr>
      <w:r w:rsidRPr="001B1B3F">
        <w:rPr>
          <w:rFonts w:ascii="宋体" w:hAnsi="宋体"/>
          <w:bCs/>
          <w:color w:val="000000" w:themeColor="text1"/>
          <w:szCs w:val="24"/>
          <w:lang w:eastAsia="zh-CN"/>
        </w:rPr>
        <w:t>数据库技术是数据管理的主流技术，是各类计算机信息系统的核心技术和重要基础。</w:t>
      </w:r>
      <w:r>
        <w:rPr>
          <w:rFonts w:ascii="宋体" w:hAnsi="宋体" w:hint="eastAsia"/>
          <w:bCs/>
          <w:color w:val="000000" w:themeColor="text1"/>
          <w:szCs w:val="24"/>
          <w:lang w:eastAsia="zh-CN"/>
        </w:rPr>
        <w:t>《</w:t>
      </w:r>
      <w:r w:rsidRPr="001B1B3F">
        <w:rPr>
          <w:rFonts w:ascii="宋体" w:hAnsi="宋体"/>
          <w:bCs/>
          <w:color w:val="000000" w:themeColor="text1"/>
          <w:szCs w:val="24"/>
          <w:lang w:eastAsia="zh-CN"/>
        </w:rPr>
        <w:t>数据库</w:t>
      </w:r>
      <w:r>
        <w:rPr>
          <w:rFonts w:ascii="宋体" w:hAnsi="宋体" w:hint="eastAsia"/>
          <w:bCs/>
          <w:color w:val="000000" w:themeColor="text1"/>
          <w:szCs w:val="24"/>
          <w:lang w:eastAsia="zh-CN"/>
        </w:rPr>
        <w:t>基础及</w:t>
      </w:r>
      <w:r w:rsidRPr="001B1B3F">
        <w:rPr>
          <w:rFonts w:ascii="宋体" w:hAnsi="宋体"/>
          <w:bCs/>
          <w:color w:val="000000" w:themeColor="text1"/>
          <w:szCs w:val="24"/>
          <w:lang w:eastAsia="zh-CN"/>
        </w:rPr>
        <w:t>应用</w:t>
      </w:r>
      <w:r>
        <w:rPr>
          <w:rFonts w:ascii="宋体" w:hAnsi="宋体" w:hint="eastAsia"/>
          <w:bCs/>
          <w:color w:val="000000" w:themeColor="text1"/>
          <w:szCs w:val="24"/>
          <w:lang w:eastAsia="zh-CN"/>
        </w:rPr>
        <w:t>》</w:t>
      </w:r>
      <w:r w:rsidRPr="001B1B3F">
        <w:rPr>
          <w:rFonts w:ascii="宋体" w:hAnsi="宋体"/>
          <w:bCs/>
          <w:color w:val="000000" w:themeColor="text1"/>
          <w:szCs w:val="24"/>
          <w:lang w:eastAsia="zh-CN"/>
        </w:rPr>
        <w:t>作为一门非常重要的计算机公共课，其目的是使学生理解数据库的基础知识、基本概念、原理和方法，掌握数据库的各种操作技术，具备数据库设计与数据库应用系统开发的基本能力，为今后应用数据库技术管理信息、更好地利用信息打下基础。</w:t>
      </w:r>
    </w:p>
    <w:p w:rsidR="001B1B3F" w:rsidRPr="004238FD" w:rsidRDefault="001B1B3F" w:rsidP="001B1B3F">
      <w:pPr>
        <w:pStyle w:val="ac"/>
        <w:ind w:firstLine="480"/>
        <w:rPr>
          <w:rFonts w:ascii="宋体" w:hAnsi="宋体"/>
          <w:bCs/>
          <w:color w:val="000000" w:themeColor="text1"/>
          <w:szCs w:val="24"/>
          <w:lang w:eastAsia="zh-CN"/>
        </w:rPr>
      </w:pPr>
      <w:r w:rsidRPr="001B1B3F">
        <w:rPr>
          <w:rFonts w:ascii="宋体" w:hAnsi="宋体"/>
          <w:bCs/>
          <w:color w:val="000000" w:themeColor="text1"/>
          <w:szCs w:val="24"/>
          <w:lang w:eastAsia="zh-CN"/>
        </w:rPr>
        <w:t>本课程从学习者管理数据、分析数据和应用数据的实际需求出发，以案例驱动，激发兴趣，突出应用为导向，重视解决问题的思路和方法。结合学生选课系统，介绍数据库操作方法和应用系统开发技术。课程包括数据库基础知识、数据库创建与管理、数据表与表数据操作、数据查询、视图与索引、流程控制与存储过程、触发器、数据库维护、数据库安全管理、数据访问方法、数据库应用系统开发等内容。本课程教学内容深浅有度，重实践操作，弱化实用性不强的细节，突出基本重点内容的掌握，方便教学。</w:t>
      </w:r>
    </w:p>
    <w:p w:rsidR="001B1B3F" w:rsidRPr="001B1B3F" w:rsidRDefault="001B1B3F" w:rsidP="001B1B3F">
      <w:pPr>
        <w:pStyle w:val="ac"/>
        <w:ind w:firstLine="480"/>
        <w:rPr>
          <w:rFonts w:ascii="宋体" w:hAnsi="宋体"/>
          <w:bCs/>
          <w:color w:val="000000" w:themeColor="text1"/>
          <w:szCs w:val="24"/>
          <w:lang w:eastAsia="zh-CN"/>
        </w:rPr>
      </w:pPr>
      <w:r w:rsidRPr="001B1B3F">
        <w:rPr>
          <w:rFonts w:ascii="宋体" w:hAnsi="宋体"/>
          <w:bCs/>
          <w:color w:val="000000" w:themeColor="text1"/>
          <w:szCs w:val="24"/>
          <w:lang w:eastAsia="zh-CN"/>
        </w:rPr>
        <w:t>通过本课程的学习，要求学习者掌握数据库的基本原理和知识，能够分析数据并建立数据模型；掌握数据库设计的基本步骤，能够借助数据管理工具实现数</w:t>
      </w:r>
      <w:r w:rsidRPr="001B1B3F">
        <w:rPr>
          <w:rFonts w:ascii="宋体" w:hAnsi="宋体"/>
          <w:bCs/>
          <w:color w:val="000000" w:themeColor="text1"/>
          <w:szCs w:val="24"/>
          <w:lang w:eastAsia="zh-CN"/>
        </w:rPr>
        <w:lastRenderedPageBreak/>
        <w:t>据库的创建、维护和管理操作，能够利用SQL语言对数据进行查询、更新、统计操作；熟悉数据库应用系统的开发方法，能够根据需求独立设计小型数据库应用系统，为后续开展数据库系统的开发和研究、大数据的学习和应用以及数据挖掘等科学数据分析工作奠定基础。</w:t>
      </w:r>
    </w:p>
    <w:p w:rsidR="004238FD" w:rsidRPr="004238FD" w:rsidRDefault="004238FD" w:rsidP="004238FD">
      <w:pPr>
        <w:pStyle w:val="ac"/>
        <w:numPr>
          <w:ilvl w:val="0"/>
          <w:numId w:val="2"/>
        </w:numPr>
        <w:ind w:firstLineChars="0"/>
        <w:rPr>
          <w:rFonts w:ascii="宋体" w:hAnsi="宋体"/>
          <w:b/>
          <w:color w:val="000000" w:themeColor="text1"/>
          <w:szCs w:val="24"/>
          <w:lang w:eastAsia="zh-CN"/>
        </w:rPr>
      </w:pPr>
      <w:r w:rsidRPr="004238FD">
        <w:rPr>
          <w:rFonts w:ascii="宋体" w:hAnsi="宋体" w:hint="eastAsia"/>
          <w:b/>
          <w:color w:val="000000" w:themeColor="text1"/>
          <w:szCs w:val="24"/>
          <w:lang w:eastAsia="zh-CN"/>
        </w:rPr>
        <w:t>《数据采集与可视化》课程：</w:t>
      </w:r>
    </w:p>
    <w:p w:rsidR="004238FD" w:rsidRPr="004238FD" w:rsidRDefault="00585D67" w:rsidP="004238FD">
      <w:pPr>
        <w:pStyle w:val="ac"/>
        <w:ind w:firstLine="480"/>
        <w:rPr>
          <w:rFonts w:ascii="宋体" w:hAnsi="宋体"/>
          <w:bCs/>
          <w:color w:val="000000" w:themeColor="text1"/>
          <w:szCs w:val="24"/>
          <w:lang w:eastAsia="zh-CN"/>
        </w:rPr>
      </w:pPr>
      <w:r w:rsidRPr="00585D67">
        <w:rPr>
          <w:rFonts w:ascii="宋体" w:hAnsi="宋体" w:hint="eastAsia"/>
          <w:bCs/>
          <w:color w:val="000000" w:themeColor="text1"/>
          <w:szCs w:val="24"/>
          <w:lang w:eastAsia="zh-CN"/>
        </w:rPr>
        <w:t>《数据采集与可视化》课程旨在帮助学生掌握数据采集技术和数据可视化的基本原理与应用，特别是在创业决策和市场分析中的实际应用。在这个数据爆炸的时代，数据已成为驱动创新和决策的重要资源。如何从海量数据中提取有价值的信息，并将其转化为直观的可视化呈现，是摆在每个组织面前的重要挑战。本课程旨在帮助学员掌握数据采集、处理和可视化的核心技能，培养数据驱动思维，为其在科研、商业等领域的发展奠定坚实基础。课程内容涵盖了从数据源获取、数据清洗、数据转换到数据可视化的全过程。学员将学习如何利用各种数据源（如数据库、调查问卷等）获取数据，并使用专业的工具将数据转化为直观的图表，如柱状图、折线图、散点图等。此外，课程还将深入探讨文献计量学领域常用的</w:t>
      </w:r>
      <w:r w:rsidRPr="00585D67">
        <w:rPr>
          <w:rFonts w:ascii="宋体" w:hAnsi="宋体"/>
          <w:bCs/>
          <w:color w:val="000000" w:themeColor="text1"/>
          <w:szCs w:val="24"/>
          <w:lang w:eastAsia="zh-CN"/>
        </w:rPr>
        <w:t>VOSviewer</w:t>
      </w:r>
      <w:r w:rsidRPr="00585D67">
        <w:rPr>
          <w:rFonts w:ascii="宋体" w:hAnsi="宋体" w:hint="eastAsia"/>
          <w:bCs/>
          <w:color w:val="000000" w:themeColor="text1"/>
          <w:szCs w:val="24"/>
          <w:lang w:eastAsia="zh-CN"/>
        </w:rPr>
        <w:t>和</w:t>
      </w:r>
      <w:r w:rsidRPr="00585D67">
        <w:rPr>
          <w:rFonts w:ascii="宋体" w:hAnsi="宋体"/>
          <w:bCs/>
          <w:color w:val="000000" w:themeColor="text1"/>
          <w:szCs w:val="24"/>
          <w:lang w:eastAsia="zh-CN"/>
        </w:rPr>
        <w:t>Citespace</w:t>
      </w:r>
      <w:r w:rsidRPr="00585D67">
        <w:rPr>
          <w:rFonts w:ascii="宋体" w:hAnsi="宋体" w:hint="eastAsia"/>
          <w:bCs/>
          <w:color w:val="000000" w:themeColor="text1"/>
          <w:szCs w:val="24"/>
          <w:lang w:eastAsia="zh-CN"/>
        </w:rPr>
        <w:t>软件，帮助学员构建知识图谱，进行共现分析、聚类分析等，从而发现研究热点和前沿趋势。通过结合</w:t>
      </w:r>
      <w:r w:rsidRPr="00585D67">
        <w:rPr>
          <w:rFonts w:ascii="宋体" w:hAnsi="宋体"/>
          <w:bCs/>
          <w:color w:val="000000" w:themeColor="text1"/>
          <w:szCs w:val="24"/>
          <w:lang w:eastAsia="zh-CN"/>
        </w:rPr>
        <w:t>R</w:t>
      </w:r>
      <w:r w:rsidRPr="00585D67">
        <w:rPr>
          <w:rFonts w:ascii="宋体" w:hAnsi="宋体" w:hint="eastAsia"/>
          <w:bCs/>
          <w:color w:val="000000" w:themeColor="text1"/>
          <w:szCs w:val="24"/>
          <w:lang w:eastAsia="zh-CN"/>
        </w:rPr>
        <w:t>语言，学员将能够进行更深入的数据挖掘和统计分析，为科研工作提供有力支持。本课程不仅注重理论知识的传授，更强调实践操作，通过丰富的案例和项目，培养学员的动手能力和解决问题的能力。无论是从事科研、商业分析还是其他需要数据驱动决策的领域，掌握本课程所传授的技能都将为学员的职业发展带来巨大的帮助。</w:t>
      </w:r>
    </w:p>
    <w:p w:rsidR="004238FD" w:rsidRPr="004238FD" w:rsidRDefault="004238FD" w:rsidP="004238FD">
      <w:pPr>
        <w:pStyle w:val="ac"/>
        <w:numPr>
          <w:ilvl w:val="0"/>
          <w:numId w:val="2"/>
        </w:numPr>
        <w:ind w:firstLineChars="0"/>
        <w:rPr>
          <w:rFonts w:ascii="宋体" w:hAnsi="宋体"/>
          <w:b/>
          <w:color w:val="000000" w:themeColor="text1"/>
          <w:szCs w:val="24"/>
          <w:lang w:eastAsia="zh-CN"/>
        </w:rPr>
      </w:pPr>
      <w:r w:rsidRPr="004238FD">
        <w:rPr>
          <w:rFonts w:ascii="宋体" w:hAnsi="宋体" w:hint="eastAsia"/>
          <w:b/>
          <w:color w:val="000000" w:themeColor="text1"/>
          <w:szCs w:val="24"/>
          <w:lang w:eastAsia="zh-CN"/>
        </w:rPr>
        <w:t>《机器学习</w:t>
      </w:r>
      <w:r w:rsidR="007A4594">
        <w:rPr>
          <w:rFonts w:ascii="宋体" w:hAnsi="宋体" w:hint="eastAsia"/>
          <w:b/>
          <w:color w:val="000000" w:themeColor="text1"/>
          <w:szCs w:val="24"/>
          <w:lang w:eastAsia="zh-CN"/>
        </w:rPr>
        <w:t>与电商</w:t>
      </w:r>
      <w:r w:rsidR="007A4594" w:rsidRPr="004238FD">
        <w:rPr>
          <w:rFonts w:ascii="宋体" w:hAnsi="宋体" w:hint="eastAsia"/>
          <w:b/>
          <w:color w:val="000000" w:themeColor="text1"/>
          <w:szCs w:val="24"/>
          <w:lang w:eastAsia="zh-CN"/>
        </w:rPr>
        <w:t>数据挖掘</w:t>
      </w:r>
      <w:r w:rsidRPr="004238FD">
        <w:rPr>
          <w:rFonts w:ascii="宋体" w:hAnsi="宋体" w:hint="eastAsia"/>
          <w:b/>
          <w:color w:val="000000" w:themeColor="text1"/>
          <w:szCs w:val="24"/>
          <w:lang w:eastAsia="zh-CN"/>
        </w:rPr>
        <w:t>》课程：</w:t>
      </w:r>
    </w:p>
    <w:p w:rsidR="007A4594" w:rsidRPr="007A4594" w:rsidRDefault="007A4594" w:rsidP="007A4594">
      <w:pPr>
        <w:pStyle w:val="ac"/>
        <w:ind w:firstLine="480"/>
        <w:rPr>
          <w:rFonts w:ascii="宋体" w:hAnsi="宋体"/>
          <w:bCs/>
          <w:color w:val="000000" w:themeColor="text1"/>
          <w:szCs w:val="24"/>
          <w:lang w:eastAsia="zh-CN"/>
        </w:rPr>
      </w:pPr>
      <w:r w:rsidRPr="007A4594">
        <w:rPr>
          <w:rFonts w:ascii="宋体" w:hAnsi="宋体" w:hint="eastAsia"/>
          <w:bCs/>
          <w:color w:val="000000" w:themeColor="text1"/>
          <w:szCs w:val="24"/>
          <w:lang w:eastAsia="zh-CN"/>
        </w:rPr>
        <w:t>本课程是基于经济与管理相关专业的一门专业课程，该课程主要围绕机器学习算法，python大数据分析，电子商务大数据分析，是一门实战性强和趣味性强的学科。学习内容包括，机器学习基础，电商大数据分析，贷款违约行为预测，保险风险预测，银行客户流失预测，基于深度神经网络的股票预测，零售商品销售预测，汽车备件销售预测，推荐系统设计等多个内容。</w:t>
      </w:r>
    </w:p>
    <w:p w:rsidR="004238FD" w:rsidRPr="004238FD" w:rsidRDefault="007A4594" w:rsidP="007A4594">
      <w:pPr>
        <w:pStyle w:val="ac"/>
        <w:ind w:firstLine="480"/>
        <w:rPr>
          <w:rFonts w:ascii="宋体" w:hAnsi="宋体"/>
          <w:bCs/>
          <w:color w:val="000000" w:themeColor="text1"/>
          <w:szCs w:val="24"/>
          <w:lang w:eastAsia="zh-CN"/>
        </w:rPr>
      </w:pPr>
      <w:r w:rsidRPr="007A4594">
        <w:rPr>
          <w:rFonts w:ascii="宋体" w:hAnsi="宋体" w:hint="eastAsia"/>
          <w:bCs/>
          <w:color w:val="000000" w:themeColor="text1"/>
          <w:szCs w:val="24"/>
          <w:lang w:eastAsia="zh-CN"/>
        </w:rPr>
        <w:t>该课程可以帮助学生学会如何利用机器学习算法对生活中的大数据进行分析，该门课程可以帮助学生了解机器学习的相关实战算法及电商大数据分析流程和具体操作，有利于提升学生的思维能力和编程能力，对学生掌握机器学习算法</w:t>
      </w:r>
      <w:r w:rsidRPr="007A4594">
        <w:rPr>
          <w:rFonts w:ascii="宋体" w:hAnsi="宋体" w:hint="eastAsia"/>
          <w:bCs/>
          <w:color w:val="000000" w:themeColor="text1"/>
          <w:szCs w:val="24"/>
          <w:lang w:eastAsia="zh-CN"/>
        </w:rPr>
        <w:lastRenderedPageBreak/>
        <w:t>及电商大数据分析具有重要作用。同时，对学生为未来求职计算机与管理岗位具有重要作用。</w:t>
      </w:r>
    </w:p>
    <w:p w:rsidR="004238FD" w:rsidRPr="004238FD" w:rsidRDefault="004238FD" w:rsidP="004238FD">
      <w:pPr>
        <w:pStyle w:val="ac"/>
        <w:numPr>
          <w:ilvl w:val="0"/>
          <w:numId w:val="2"/>
        </w:numPr>
        <w:ind w:firstLineChars="0"/>
        <w:rPr>
          <w:rFonts w:ascii="宋体" w:hAnsi="宋体"/>
          <w:b/>
          <w:color w:val="000000" w:themeColor="text1"/>
          <w:szCs w:val="24"/>
          <w:lang w:eastAsia="zh-CN"/>
        </w:rPr>
      </w:pPr>
      <w:r w:rsidRPr="004238FD">
        <w:rPr>
          <w:rFonts w:ascii="宋体" w:hAnsi="宋体" w:hint="eastAsia"/>
          <w:b/>
          <w:color w:val="000000" w:themeColor="text1"/>
          <w:szCs w:val="24"/>
          <w:lang w:eastAsia="zh-CN"/>
        </w:rPr>
        <w:t>《商务大数据分析与创新创业设计》课程：</w:t>
      </w:r>
    </w:p>
    <w:p w:rsidR="00EA7FB9" w:rsidRPr="00EA7FB9" w:rsidRDefault="00EA7FB9" w:rsidP="00EA7FB9">
      <w:pPr>
        <w:pStyle w:val="ac"/>
        <w:ind w:firstLine="480"/>
        <w:rPr>
          <w:rFonts w:ascii="宋体" w:hAnsi="宋体"/>
          <w:bCs/>
          <w:color w:val="000000" w:themeColor="text1"/>
          <w:szCs w:val="24"/>
          <w:lang w:eastAsia="zh-CN"/>
        </w:rPr>
      </w:pPr>
      <w:r w:rsidRPr="00EA7FB9">
        <w:rPr>
          <w:rFonts w:ascii="宋体" w:hAnsi="宋体" w:hint="eastAsia"/>
          <w:bCs/>
          <w:color w:val="000000" w:themeColor="text1"/>
          <w:szCs w:val="24"/>
          <w:lang w:eastAsia="zh-CN"/>
        </w:rPr>
        <w:t>《商务大数据分析与创新创业设计》课程旨在帮助学生结合大数据技术与创新创业实践，掌握如何利用数据分析推动创业项目的设计与实施。通过本课程，学生将学会如何运用大数据分析工具和方法，在市场调研、需求预测、产品设计等创业环节中实施数据驱动决策，从而提升创业项目的成功率和市场竞争力。</w:t>
      </w:r>
    </w:p>
    <w:p w:rsidR="00EA7FB9" w:rsidRPr="00EA7FB9" w:rsidRDefault="00EA7FB9" w:rsidP="00EA7FB9">
      <w:pPr>
        <w:pStyle w:val="ac"/>
        <w:ind w:firstLine="480"/>
        <w:rPr>
          <w:rFonts w:ascii="宋体" w:hAnsi="宋体"/>
          <w:bCs/>
          <w:color w:val="000000" w:themeColor="text1"/>
          <w:szCs w:val="24"/>
          <w:lang w:eastAsia="zh-CN"/>
        </w:rPr>
      </w:pPr>
      <w:r w:rsidRPr="00EA7FB9">
        <w:rPr>
          <w:rFonts w:ascii="宋体" w:hAnsi="宋体" w:hint="eastAsia"/>
          <w:bCs/>
          <w:color w:val="000000" w:themeColor="text1"/>
          <w:szCs w:val="24"/>
          <w:lang w:eastAsia="zh-CN"/>
        </w:rPr>
        <w:t>课程内容主要分为两个部分：首先，大数据分析部分将介绍大数据的基础概念、技术和工具，包括数据采集、数据清洗、数据处理和数据分析等基本流程。课程将深入讲解常用的大数据分析方法和技术，如聚类分析、回归分析、关联规则分析等，以及如何使用Python编程软件对大规模数据进行分析和建模。学生将学习如何从大量的结构化和非结构化数据中提取有价值的信息，并运用数据分析结果为创业决策提供依据。其次，综合设计部分将聚焦如何将数据分析与企业管理创新及创业实践相结合。学生将学习如何通过数据洞察市场需求、分析行业趋势、识别消费者行为和竞争格局，从而为企业管理创新及创业项目的规划、产品设计、市场定位和营销策略提供数据支持。</w:t>
      </w:r>
    </w:p>
    <w:p w:rsidR="004238FD" w:rsidRPr="004238FD" w:rsidRDefault="00EA7FB9" w:rsidP="00EA7FB9">
      <w:pPr>
        <w:pStyle w:val="ac"/>
        <w:ind w:firstLine="480"/>
        <w:rPr>
          <w:rFonts w:ascii="宋体" w:hAnsi="宋体"/>
          <w:bCs/>
          <w:color w:val="000000" w:themeColor="text1"/>
          <w:szCs w:val="24"/>
          <w:lang w:eastAsia="zh-CN"/>
        </w:rPr>
      </w:pPr>
      <w:r w:rsidRPr="00EA7FB9">
        <w:rPr>
          <w:rFonts w:ascii="宋体" w:hAnsi="宋体" w:hint="eastAsia"/>
          <w:bCs/>
          <w:color w:val="000000" w:themeColor="text1"/>
          <w:szCs w:val="24"/>
          <w:lang w:eastAsia="zh-CN"/>
        </w:rPr>
        <w:t>在实践部分，学生将通过具体的创业项目案例进行数据分析与企业管理创新及创业设计的综合实践，运用所学的大数据分析工具和设计方法，分析市场需求，制定创新的商业模式和产品规划，并完成创业计划书的撰写。课程将鼓励学生进行团队合作，模拟真实的创业环境，帮助学生提升团队协作能力和项目管理能力。本课程通过理论与实践相结合，强调数据驱动的创新创业设计，帮助学生在数字化时代获得创业成功的关键能力。学生将能够利用大数据分析为创业项目提供深刻的市场洞察，优化产品设计与运营策略，推动企业的创新与发展。同时，课程也将培养学生的创新精神和实践能力，使其在未来的企业管理创新及创业实践过程中，能够灵活运用数据工具和方法，提升创业项目的竞争力和可持续性。</w:t>
      </w:r>
    </w:p>
    <w:p w:rsidR="00466C03" w:rsidRPr="004238FD" w:rsidRDefault="003E777B">
      <w:pPr>
        <w:spacing w:line="360" w:lineRule="auto"/>
        <w:ind w:firstLineChars="200" w:firstLine="480"/>
        <w:rPr>
          <w:rFonts w:ascii="宋体" w:eastAsia="宋体" w:hAnsi="宋体"/>
          <w:color w:val="000000" w:themeColor="text1"/>
          <w:sz w:val="24"/>
          <w:szCs w:val="24"/>
        </w:rPr>
      </w:pPr>
      <w:bookmarkStart w:id="0" w:name="_Hlk185177673"/>
      <w:r w:rsidRPr="004238FD">
        <w:rPr>
          <w:rStyle w:val="aa"/>
          <w:rFonts w:ascii="黑体" w:eastAsia="黑体" w:hAnsi="黑体" w:cs="黑体" w:hint="eastAsia"/>
          <w:b w:val="0"/>
          <w:bCs w:val="0"/>
          <w:color w:val="000000" w:themeColor="text1"/>
          <w:sz w:val="24"/>
          <w:szCs w:val="24"/>
        </w:rPr>
        <w:t>五、师资力量</w:t>
      </w:r>
    </w:p>
    <w:p w:rsidR="004D56B0" w:rsidRDefault="004D56B0" w:rsidP="00987E04">
      <w:pPr>
        <w:spacing w:line="360" w:lineRule="auto"/>
        <w:ind w:firstLineChars="200" w:firstLine="480"/>
        <w:rPr>
          <w:rFonts w:ascii="宋体" w:eastAsia="宋体" w:hAnsi="宋体" w:cs="仿宋"/>
          <w:bCs/>
          <w:color w:val="000000"/>
          <w:kern w:val="0"/>
          <w:sz w:val="24"/>
          <w:szCs w:val="24"/>
          <w:lang w:bidi="en-US"/>
        </w:rPr>
      </w:pPr>
      <w:r w:rsidRPr="004D56B0">
        <w:rPr>
          <w:rFonts w:ascii="宋体" w:eastAsia="宋体" w:hAnsi="宋体" w:cs="仿宋" w:hint="eastAsia"/>
          <w:bCs/>
          <w:color w:val="000000"/>
          <w:kern w:val="0"/>
          <w:sz w:val="24"/>
          <w:szCs w:val="24"/>
          <w:lang w:bidi="en-US"/>
        </w:rPr>
        <w:t>袁光辉，男，上海财经大学博士，上海政法学院经济管理学院副教授。</w:t>
      </w:r>
    </w:p>
    <w:p w:rsidR="004D56B0" w:rsidRDefault="00591A31" w:rsidP="00987E04">
      <w:pPr>
        <w:spacing w:line="360" w:lineRule="auto"/>
        <w:ind w:firstLineChars="200" w:firstLine="480"/>
        <w:rPr>
          <w:rFonts w:ascii="宋体" w:eastAsia="宋体" w:hAnsi="宋体" w:cs="仿宋"/>
          <w:bCs/>
          <w:color w:val="000000"/>
          <w:kern w:val="0"/>
          <w:sz w:val="24"/>
          <w:szCs w:val="24"/>
          <w:lang w:bidi="en-US"/>
        </w:rPr>
      </w:pPr>
      <w:r w:rsidRPr="00591A31">
        <w:rPr>
          <w:rFonts w:ascii="宋体" w:eastAsia="宋体" w:hAnsi="宋体" w:cs="仿宋" w:hint="eastAsia"/>
          <w:bCs/>
          <w:color w:val="000000"/>
          <w:kern w:val="0"/>
          <w:sz w:val="24"/>
          <w:szCs w:val="24"/>
          <w:lang w:bidi="en-US"/>
        </w:rPr>
        <w:t>潘汇丰，男，清华大学博士后，上海政法学院经济管理学院副教授。</w:t>
      </w:r>
    </w:p>
    <w:p w:rsidR="00591A31" w:rsidRDefault="00EA7FB9" w:rsidP="00987E04">
      <w:pPr>
        <w:spacing w:line="360" w:lineRule="auto"/>
        <w:ind w:firstLineChars="200" w:firstLine="480"/>
        <w:rPr>
          <w:rFonts w:ascii="宋体" w:eastAsia="宋体" w:hAnsi="宋体" w:cs="仿宋"/>
          <w:bCs/>
          <w:color w:val="000000"/>
          <w:kern w:val="0"/>
          <w:sz w:val="24"/>
          <w:szCs w:val="24"/>
          <w:lang w:bidi="en-US"/>
        </w:rPr>
      </w:pPr>
      <w:r w:rsidRPr="00EA7FB9">
        <w:rPr>
          <w:rFonts w:ascii="宋体" w:eastAsia="宋体" w:hAnsi="宋体" w:cs="仿宋" w:hint="eastAsia"/>
          <w:bCs/>
          <w:color w:val="000000"/>
          <w:kern w:val="0"/>
          <w:sz w:val="24"/>
          <w:szCs w:val="24"/>
          <w:lang w:bidi="en-US"/>
        </w:rPr>
        <w:t>戈锦文</w:t>
      </w:r>
      <w:r w:rsidRPr="00995533">
        <w:rPr>
          <w:rFonts w:ascii="宋体" w:eastAsia="宋体" w:hAnsi="宋体" w:cs="仿宋" w:hint="eastAsia"/>
          <w:bCs/>
          <w:color w:val="000000"/>
          <w:kern w:val="0"/>
          <w:sz w:val="24"/>
          <w:szCs w:val="24"/>
          <w:lang w:bidi="en-US"/>
        </w:rPr>
        <w:t>，</w:t>
      </w:r>
      <w:r>
        <w:rPr>
          <w:rFonts w:ascii="宋体" w:eastAsia="宋体" w:hAnsi="宋体" w:cs="仿宋" w:hint="eastAsia"/>
          <w:bCs/>
          <w:color w:val="000000"/>
          <w:kern w:val="0"/>
          <w:sz w:val="24"/>
          <w:szCs w:val="24"/>
          <w:lang w:bidi="en-US"/>
        </w:rPr>
        <w:t>女，江苏大学</w:t>
      </w:r>
      <w:r w:rsidRPr="00995533">
        <w:rPr>
          <w:rFonts w:ascii="宋体" w:eastAsia="宋体" w:hAnsi="宋体" w:cs="仿宋" w:hint="eastAsia"/>
          <w:bCs/>
          <w:color w:val="000000"/>
          <w:kern w:val="0"/>
          <w:sz w:val="24"/>
          <w:szCs w:val="24"/>
          <w:lang w:bidi="en-US"/>
        </w:rPr>
        <w:t>管理科学与工程博士，</w:t>
      </w:r>
      <w:r w:rsidRPr="00591A31">
        <w:rPr>
          <w:rFonts w:ascii="宋体" w:eastAsia="宋体" w:hAnsi="宋体" w:cs="仿宋" w:hint="eastAsia"/>
          <w:bCs/>
          <w:color w:val="000000"/>
          <w:kern w:val="0"/>
          <w:sz w:val="24"/>
          <w:szCs w:val="24"/>
          <w:lang w:bidi="en-US"/>
        </w:rPr>
        <w:t>上海政法学院</w:t>
      </w:r>
      <w:r w:rsidRPr="00995533">
        <w:rPr>
          <w:rFonts w:ascii="宋体" w:eastAsia="宋体" w:hAnsi="宋体" w:cs="仿宋" w:hint="eastAsia"/>
          <w:bCs/>
          <w:color w:val="000000"/>
          <w:kern w:val="0"/>
          <w:sz w:val="24"/>
          <w:szCs w:val="24"/>
          <w:lang w:bidi="en-US"/>
        </w:rPr>
        <w:t>经济管理学院副</w:t>
      </w:r>
      <w:r w:rsidRPr="00995533">
        <w:rPr>
          <w:rFonts w:ascii="宋体" w:eastAsia="宋体" w:hAnsi="宋体" w:cs="仿宋" w:hint="eastAsia"/>
          <w:bCs/>
          <w:color w:val="000000"/>
          <w:kern w:val="0"/>
          <w:sz w:val="24"/>
          <w:szCs w:val="24"/>
          <w:lang w:bidi="en-US"/>
        </w:rPr>
        <w:lastRenderedPageBreak/>
        <w:t>教授</w:t>
      </w:r>
      <w:r>
        <w:rPr>
          <w:rFonts w:ascii="宋体" w:eastAsia="宋体" w:hAnsi="宋体" w:cs="仿宋" w:hint="eastAsia"/>
          <w:bCs/>
          <w:color w:val="000000"/>
          <w:kern w:val="0"/>
          <w:sz w:val="24"/>
          <w:szCs w:val="24"/>
          <w:lang w:bidi="en-US"/>
        </w:rPr>
        <w:t>。</w:t>
      </w:r>
    </w:p>
    <w:p w:rsidR="00591A31" w:rsidRDefault="00591A31" w:rsidP="00987E04">
      <w:pPr>
        <w:spacing w:line="360" w:lineRule="auto"/>
        <w:ind w:firstLineChars="200" w:firstLine="480"/>
        <w:rPr>
          <w:rFonts w:ascii="宋体" w:eastAsia="宋体" w:hAnsi="宋体" w:cs="仿宋"/>
          <w:bCs/>
          <w:color w:val="000000"/>
          <w:kern w:val="0"/>
          <w:sz w:val="24"/>
          <w:szCs w:val="24"/>
          <w:lang w:bidi="en-US"/>
        </w:rPr>
      </w:pPr>
      <w:r w:rsidRPr="00591A31">
        <w:rPr>
          <w:rFonts w:ascii="宋体" w:eastAsia="宋体" w:hAnsi="宋体" w:cs="仿宋" w:hint="eastAsia"/>
          <w:bCs/>
          <w:color w:val="000000"/>
          <w:kern w:val="0"/>
          <w:sz w:val="24"/>
          <w:szCs w:val="24"/>
          <w:lang w:bidi="en-US"/>
        </w:rPr>
        <w:t>刘举胜，男，上海财经大学管理学博士，上海政法学院经济管理学院讲师，硕士生导师</w:t>
      </w:r>
      <w:r>
        <w:rPr>
          <w:rFonts w:ascii="宋体" w:eastAsia="宋体" w:hAnsi="宋体" w:cs="仿宋" w:hint="eastAsia"/>
          <w:bCs/>
          <w:color w:val="000000"/>
          <w:kern w:val="0"/>
          <w:sz w:val="24"/>
          <w:szCs w:val="24"/>
          <w:lang w:bidi="en-US"/>
        </w:rPr>
        <w:t>。</w:t>
      </w:r>
    </w:p>
    <w:p w:rsidR="00EA7FB9" w:rsidRDefault="00EA7FB9" w:rsidP="00987E04">
      <w:pPr>
        <w:spacing w:line="360" w:lineRule="auto"/>
        <w:ind w:firstLineChars="200" w:firstLine="480"/>
        <w:rPr>
          <w:rFonts w:ascii="宋体" w:eastAsia="宋体" w:hAnsi="宋体" w:cs="仿宋"/>
          <w:bCs/>
          <w:color w:val="000000"/>
          <w:kern w:val="0"/>
          <w:sz w:val="24"/>
          <w:szCs w:val="24"/>
          <w:lang w:bidi="en-US"/>
        </w:rPr>
      </w:pPr>
      <w:r w:rsidRPr="00EA7FB9">
        <w:rPr>
          <w:rFonts w:ascii="宋体" w:eastAsia="宋体" w:hAnsi="宋体" w:cs="仿宋" w:hint="eastAsia"/>
          <w:bCs/>
          <w:color w:val="000000"/>
          <w:kern w:val="0"/>
          <w:sz w:val="24"/>
          <w:szCs w:val="24"/>
          <w:lang w:bidi="en-US"/>
        </w:rPr>
        <w:t>李璟，上海财经大学管理学博士，复旦大学管理科学与工程流动站博士后，上海政法学院经济管理学院讲师</w:t>
      </w:r>
      <w:r>
        <w:rPr>
          <w:rFonts w:ascii="宋体" w:eastAsia="宋体" w:hAnsi="宋体" w:cs="仿宋" w:hint="eastAsia"/>
          <w:bCs/>
          <w:color w:val="000000"/>
          <w:kern w:val="0"/>
          <w:sz w:val="24"/>
          <w:szCs w:val="24"/>
          <w:lang w:bidi="en-US"/>
        </w:rPr>
        <w:t>，</w:t>
      </w:r>
      <w:r w:rsidRPr="00EA7FB9">
        <w:rPr>
          <w:rFonts w:ascii="宋体" w:eastAsia="宋体" w:hAnsi="宋体" w:cs="仿宋" w:hint="eastAsia"/>
          <w:bCs/>
          <w:color w:val="000000"/>
          <w:kern w:val="0"/>
          <w:sz w:val="24"/>
          <w:szCs w:val="24"/>
          <w:lang w:bidi="en-US"/>
        </w:rPr>
        <w:t>硕士研究生导师。</w:t>
      </w:r>
    </w:p>
    <w:p w:rsidR="00304FEE" w:rsidRDefault="00304FEE" w:rsidP="00304FEE">
      <w:pPr>
        <w:spacing w:line="360" w:lineRule="auto"/>
        <w:ind w:firstLineChars="200" w:firstLine="480"/>
        <w:rPr>
          <w:rFonts w:ascii="宋体" w:eastAsia="宋体" w:hAnsi="宋体" w:cs="仿宋"/>
          <w:bCs/>
          <w:color w:val="000000"/>
          <w:kern w:val="0"/>
          <w:sz w:val="24"/>
          <w:szCs w:val="24"/>
          <w:lang w:bidi="en-US"/>
        </w:rPr>
      </w:pPr>
      <w:r>
        <w:rPr>
          <w:rFonts w:ascii="宋体" w:eastAsia="宋体" w:hAnsi="宋体" w:cs="仿宋" w:hint="eastAsia"/>
          <w:bCs/>
          <w:color w:val="000000"/>
          <w:kern w:val="0"/>
          <w:sz w:val="24"/>
          <w:szCs w:val="24"/>
          <w:lang w:bidi="en-US"/>
        </w:rPr>
        <w:t>刘俊生，男，吉林大学博士，</w:t>
      </w:r>
      <w:r w:rsidRPr="00591A31">
        <w:rPr>
          <w:rFonts w:ascii="宋体" w:eastAsia="宋体" w:hAnsi="宋体" w:cs="仿宋" w:hint="eastAsia"/>
          <w:bCs/>
          <w:color w:val="000000"/>
          <w:kern w:val="0"/>
          <w:sz w:val="24"/>
          <w:szCs w:val="24"/>
          <w:lang w:bidi="en-US"/>
        </w:rPr>
        <w:t>上海政法学院经济管理学院讲师</w:t>
      </w:r>
      <w:r>
        <w:rPr>
          <w:rFonts w:ascii="宋体" w:eastAsia="宋体" w:hAnsi="宋体" w:cs="仿宋" w:hint="eastAsia"/>
          <w:bCs/>
          <w:color w:val="000000"/>
          <w:kern w:val="0"/>
          <w:sz w:val="24"/>
          <w:szCs w:val="24"/>
          <w:lang w:bidi="en-US"/>
        </w:rPr>
        <w:t>。</w:t>
      </w:r>
    </w:p>
    <w:p w:rsidR="00466C03" w:rsidRDefault="001B1B3F" w:rsidP="00987E04">
      <w:pPr>
        <w:spacing w:line="360" w:lineRule="auto"/>
        <w:ind w:firstLineChars="200" w:firstLine="480"/>
        <w:rPr>
          <w:rFonts w:ascii="宋体" w:eastAsia="宋体" w:hAnsi="宋体" w:cs="仿宋"/>
          <w:bCs/>
          <w:color w:val="000000"/>
          <w:kern w:val="0"/>
          <w:sz w:val="24"/>
          <w:szCs w:val="24"/>
          <w:lang w:bidi="en-US"/>
        </w:rPr>
      </w:pPr>
      <w:r w:rsidRPr="004D56B0">
        <w:rPr>
          <w:rFonts w:ascii="宋体" w:eastAsia="宋体" w:hAnsi="宋体" w:cs="仿宋" w:hint="eastAsia"/>
          <w:bCs/>
          <w:color w:val="000000"/>
          <w:kern w:val="0"/>
          <w:sz w:val="24"/>
          <w:szCs w:val="24"/>
          <w:lang w:bidi="en-US"/>
        </w:rPr>
        <w:t>王晓卓，</w:t>
      </w:r>
      <w:r w:rsidR="004D56B0" w:rsidRPr="004D56B0">
        <w:rPr>
          <w:rFonts w:ascii="宋体" w:eastAsia="宋体" w:hAnsi="宋体" w:cs="仿宋" w:hint="eastAsia"/>
          <w:bCs/>
          <w:color w:val="000000"/>
          <w:kern w:val="0"/>
          <w:sz w:val="24"/>
          <w:szCs w:val="24"/>
          <w:lang w:bidi="en-US"/>
        </w:rPr>
        <w:t>女，</w:t>
      </w:r>
      <w:r w:rsidRPr="004D56B0">
        <w:rPr>
          <w:rFonts w:ascii="宋体" w:eastAsia="宋体" w:hAnsi="宋体" w:cs="仿宋" w:hint="eastAsia"/>
          <w:bCs/>
          <w:color w:val="000000"/>
          <w:kern w:val="0"/>
          <w:sz w:val="24"/>
          <w:szCs w:val="24"/>
          <w:lang w:bidi="en-US"/>
        </w:rPr>
        <w:t>上海财经大学经济学博士，上海政法学院经济管理学院讲师。</w:t>
      </w:r>
    </w:p>
    <w:p w:rsidR="004D56B0" w:rsidRDefault="004D56B0" w:rsidP="00987E04">
      <w:pPr>
        <w:spacing w:line="360" w:lineRule="auto"/>
        <w:ind w:firstLineChars="200" w:firstLine="480"/>
        <w:rPr>
          <w:rFonts w:ascii="宋体" w:eastAsia="宋体" w:hAnsi="宋体" w:cs="仿宋"/>
          <w:bCs/>
          <w:color w:val="000000"/>
          <w:kern w:val="0"/>
          <w:sz w:val="24"/>
          <w:szCs w:val="24"/>
          <w:lang w:bidi="en-US"/>
        </w:rPr>
      </w:pPr>
      <w:r w:rsidRPr="004D56B0">
        <w:rPr>
          <w:rFonts w:ascii="宋体" w:eastAsia="宋体" w:hAnsi="宋体" w:cs="仿宋" w:hint="eastAsia"/>
          <w:bCs/>
          <w:color w:val="000000"/>
          <w:kern w:val="0"/>
          <w:sz w:val="24"/>
          <w:szCs w:val="24"/>
          <w:lang w:bidi="en-US"/>
        </w:rPr>
        <w:t>王雅琼</w:t>
      </w:r>
      <w:r w:rsidRPr="00740503">
        <w:rPr>
          <w:rFonts w:ascii="宋体" w:eastAsia="宋体" w:hAnsi="宋体" w:cs="仿宋" w:hint="eastAsia"/>
          <w:bCs/>
          <w:color w:val="000000"/>
          <w:kern w:val="0"/>
          <w:sz w:val="24"/>
          <w:szCs w:val="24"/>
          <w:lang w:bidi="en-US"/>
        </w:rPr>
        <w:t>，</w:t>
      </w:r>
      <w:r>
        <w:rPr>
          <w:rFonts w:ascii="宋体" w:eastAsia="宋体" w:hAnsi="宋体" w:cs="仿宋" w:hint="eastAsia"/>
          <w:bCs/>
          <w:color w:val="000000"/>
          <w:kern w:val="0"/>
          <w:sz w:val="24"/>
          <w:szCs w:val="24"/>
          <w:lang w:bidi="en-US"/>
        </w:rPr>
        <w:t>女，</w:t>
      </w:r>
      <w:r w:rsidR="007A4594">
        <w:rPr>
          <w:rFonts w:ascii="宋体" w:eastAsia="宋体" w:hAnsi="宋体" w:cs="仿宋" w:hint="eastAsia"/>
          <w:bCs/>
          <w:color w:val="000000"/>
          <w:kern w:val="0"/>
          <w:sz w:val="24"/>
          <w:szCs w:val="24"/>
          <w:lang w:bidi="en-US"/>
        </w:rPr>
        <w:t>上海理工大学</w:t>
      </w:r>
      <w:r w:rsidRPr="00740503">
        <w:rPr>
          <w:rFonts w:ascii="宋体" w:eastAsia="宋体" w:hAnsi="宋体" w:cs="仿宋" w:hint="eastAsia"/>
          <w:bCs/>
          <w:color w:val="000000"/>
          <w:kern w:val="0"/>
          <w:sz w:val="24"/>
          <w:szCs w:val="24"/>
          <w:lang w:bidi="en-US"/>
        </w:rPr>
        <w:t>管理科学与工程博士，</w:t>
      </w:r>
      <w:r w:rsidRPr="004D56B0">
        <w:rPr>
          <w:rFonts w:ascii="宋体" w:eastAsia="宋体" w:hAnsi="宋体" w:cs="仿宋" w:hint="eastAsia"/>
          <w:bCs/>
          <w:color w:val="000000"/>
          <w:kern w:val="0"/>
          <w:sz w:val="24"/>
          <w:szCs w:val="24"/>
          <w:lang w:bidi="en-US"/>
        </w:rPr>
        <w:t>上海政法学院</w:t>
      </w:r>
      <w:r w:rsidRPr="00740503">
        <w:rPr>
          <w:rFonts w:ascii="宋体" w:eastAsia="宋体" w:hAnsi="宋体" w:cs="仿宋" w:hint="eastAsia"/>
          <w:bCs/>
          <w:color w:val="000000"/>
          <w:kern w:val="0"/>
          <w:sz w:val="24"/>
          <w:szCs w:val="24"/>
          <w:lang w:bidi="en-US"/>
        </w:rPr>
        <w:t>经济管理学院讲师</w:t>
      </w:r>
      <w:r>
        <w:rPr>
          <w:rFonts w:ascii="宋体" w:eastAsia="宋体" w:hAnsi="宋体" w:cs="仿宋" w:hint="eastAsia"/>
          <w:bCs/>
          <w:color w:val="000000"/>
          <w:kern w:val="0"/>
          <w:sz w:val="24"/>
          <w:szCs w:val="24"/>
          <w:lang w:bidi="en-US"/>
        </w:rPr>
        <w:t>。</w:t>
      </w:r>
    </w:p>
    <w:p w:rsidR="007A4594" w:rsidRDefault="007A4594" w:rsidP="007A4594">
      <w:pPr>
        <w:spacing w:line="360" w:lineRule="auto"/>
        <w:ind w:firstLineChars="200" w:firstLine="480"/>
        <w:rPr>
          <w:rFonts w:ascii="宋体" w:eastAsia="宋体" w:hAnsi="宋体" w:cs="仿宋"/>
          <w:bCs/>
          <w:color w:val="000000"/>
          <w:kern w:val="0"/>
          <w:sz w:val="24"/>
          <w:szCs w:val="24"/>
          <w:lang w:bidi="en-US"/>
        </w:rPr>
      </w:pPr>
      <w:r w:rsidRPr="007A4594">
        <w:rPr>
          <w:rFonts w:ascii="宋体" w:eastAsia="宋体" w:hAnsi="宋体" w:hint="eastAsia"/>
          <w:bCs/>
          <w:color w:val="000000" w:themeColor="text1"/>
          <w:sz w:val="24"/>
          <w:szCs w:val="24"/>
        </w:rPr>
        <w:t>李苗苗，</w:t>
      </w:r>
      <w:r>
        <w:rPr>
          <w:rFonts w:ascii="宋体" w:eastAsia="宋体" w:hAnsi="宋体" w:cs="仿宋" w:hint="eastAsia"/>
          <w:bCs/>
          <w:color w:val="000000"/>
          <w:kern w:val="0"/>
          <w:sz w:val="24"/>
          <w:szCs w:val="24"/>
          <w:lang w:bidi="en-US"/>
        </w:rPr>
        <w:t>女，同济大学</w:t>
      </w:r>
      <w:r w:rsidRPr="007A4594">
        <w:rPr>
          <w:rFonts w:ascii="宋体" w:eastAsia="宋体" w:hAnsi="宋体" w:hint="eastAsia"/>
          <w:bCs/>
          <w:color w:val="000000" w:themeColor="text1"/>
          <w:sz w:val="24"/>
          <w:szCs w:val="24"/>
        </w:rPr>
        <w:t>管理学博士</w:t>
      </w:r>
      <w:r>
        <w:rPr>
          <w:rFonts w:ascii="宋体" w:eastAsia="宋体" w:hAnsi="宋体" w:hint="eastAsia"/>
          <w:bCs/>
          <w:color w:val="000000" w:themeColor="text1"/>
          <w:sz w:val="24"/>
          <w:szCs w:val="24"/>
        </w:rPr>
        <w:t>，</w:t>
      </w:r>
      <w:r w:rsidRPr="004D56B0">
        <w:rPr>
          <w:rFonts w:ascii="宋体" w:eastAsia="宋体" w:hAnsi="宋体" w:cs="仿宋" w:hint="eastAsia"/>
          <w:bCs/>
          <w:color w:val="000000"/>
          <w:kern w:val="0"/>
          <w:sz w:val="24"/>
          <w:szCs w:val="24"/>
          <w:lang w:bidi="en-US"/>
        </w:rPr>
        <w:t>上海政法学院</w:t>
      </w:r>
      <w:r w:rsidRPr="00740503">
        <w:rPr>
          <w:rFonts w:ascii="宋体" w:eastAsia="宋体" w:hAnsi="宋体" w:cs="仿宋" w:hint="eastAsia"/>
          <w:bCs/>
          <w:color w:val="000000"/>
          <w:kern w:val="0"/>
          <w:sz w:val="24"/>
          <w:szCs w:val="24"/>
          <w:lang w:bidi="en-US"/>
        </w:rPr>
        <w:t>经济管理学院讲师</w:t>
      </w:r>
      <w:r>
        <w:rPr>
          <w:rFonts w:ascii="宋体" w:eastAsia="宋体" w:hAnsi="宋体" w:cs="仿宋" w:hint="eastAsia"/>
          <w:bCs/>
          <w:color w:val="000000"/>
          <w:kern w:val="0"/>
          <w:sz w:val="24"/>
          <w:szCs w:val="24"/>
          <w:lang w:bidi="en-US"/>
        </w:rPr>
        <w:t>。</w:t>
      </w:r>
    </w:p>
    <w:p w:rsidR="007A4594" w:rsidRDefault="007A4594" w:rsidP="007A4594">
      <w:pPr>
        <w:spacing w:line="360" w:lineRule="auto"/>
        <w:ind w:firstLineChars="200" w:firstLine="480"/>
        <w:rPr>
          <w:rFonts w:ascii="宋体" w:eastAsia="宋体" w:hAnsi="宋体" w:cs="仿宋"/>
          <w:bCs/>
          <w:color w:val="000000"/>
          <w:kern w:val="0"/>
          <w:sz w:val="24"/>
          <w:szCs w:val="24"/>
          <w:lang w:bidi="en-US"/>
        </w:rPr>
      </w:pPr>
      <w:bookmarkStart w:id="1" w:name="_Hlk185180581"/>
      <w:r w:rsidRPr="007A4594">
        <w:rPr>
          <w:rFonts w:ascii="宋体" w:eastAsia="宋体" w:hAnsi="宋体" w:hint="eastAsia"/>
          <w:bCs/>
          <w:color w:val="000000" w:themeColor="text1"/>
          <w:sz w:val="24"/>
          <w:szCs w:val="24"/>
        </w:rPr>
        <w:t>李</w:t>
      </w:r>
      <w:r>
        <w:rPr>
          <w:rFonts w:ascii="宋体" w:eastAsia="宋体" w:hAnsi="宋体" w:hint="eastAsia"/>
          <w:bCs/>
          <w:color w:val="000000" w:themeColor="text1"/>
          <w:sz w:val="24"/>
          <w:szCs w:val="24"/>
        </w:rPr>
        <w:t>清</w:t>
      </w:r>
      <w:r w:rsidRPr="007A4594">
        <w:rPr>
          <w:rFonts w:ascii="宋体" w:eastAsia="宋体" w:hAnsi="宋体" w:hint="eastAsia"/>
          <w:bCs/>
          <w:color w:val="000000" w:themeColor="text1"/>
          <w:sz w:val="24"/>
          <w:szCs w:val="24"/>
        </w:rPr>
        <w:t>，</w:t>
      </w:r>
      <w:r>
        <w:rPr>
          <w:rFonts w:ascii="宋体" w:eastAsia="宋体" w:hAnsi="宋体" w:cs="仿宋" w:hint="eastAsia"/>
          <w:bCs/>
          <w:color w:val="000000"/>
          <w:kern w:val="0"/>
          <w:sz w:val="24"/>
          <w:szCs w:val="24"/>
          <w:lang w:bidi="en-US"/>
        </w:rPr>
        <w:t>女，同济大学</w:t>
      </w:r>
      <w:r w:rsidRPr="007A4594">
        <w:rPr>
          <w:rFonts w:ascii="宋体" w:eastAsia="宋体" w:hAnsi="宋体" w:hint="eastAsia"/>
          <w:bCs/>
          <w:color w:val="000000" w:themeColor="text1"/>
          <w:sz w:val="24"/>
          <w:szCs w:val="24"/>
        </w:rPr>
        <w:t>管理学博士</w:t>
      </w:r>
      <w:r>
        <w:rPr>
          <w:rFonts w:ascii="宋体" w:eastAsia="宋体" w:hAnsi="宋体" w:hint="eastAsia"/>
          <w:bCs/>
          <w:color w:val="000000" w:themeColor="text1"/>
          <w:sz w:val="24"/>
          <w:szCs w:val="24"/>
        </w:rPr>
        <w:t>，</w:t>
      </w:r>
      <w:r w:rsidRPr="004D56B0">
        <w:rPr>
          <w:rFonts w:ascii="宋体" w:eastAsia="宋体" w:hAnsi="宋体" w:cs="仿宋" w:hint="eastAsia"/>
          <w:bCs/>
          <w:color w:val="000000"/>
          <w:kern w:val="0"/>
          <w:sz w:val="24"/>
          <w:szCs w:val="24"/>
          <w:lang w:bidi="en-US"/>
        </w:rPr>
        <w:t>上海政法学院</w:t>
      </w:r>
      <w:r w:rsidRPr="00740503">
        <w:rPr>
          <w:rFonts w:ascii="宋体" w:eastAsia="宋体" w:hAnsi="宋体" w:cs="仿宋" w:hint="eastAsia"/>
          <w:bCs/>
          <w:color w:val="000000"/>
          <w:kern w:val="0"/>
          <w:sz w:val="24"/>
          <w:szCs w:val="24"/>
          <w:lang w:bidi="en-US"/>
        </w:rPr>
        <w:t>经济管理学院讲师</w:t>
      </w:r>
      <w:r>
        <w:rPr>
          <w:rFonts w:ascii="宋体" w:eastAsia="宋体" w:hAnsi="宋体" w:cs="仿宋" w:hint="eastAsia"/>
          <w:bCs/>
          <w:color w:val="000000"/>
          <w:kern w:val="0"/>
          <w:sz w:val="24"/>
          <w:szCs w:val="24"/>
          <w:lang w:bidi="en-US"/>
        </w:rPr>
        <w:t>。</w:t>
      </w:r>
    </w:p>
    <w:bookmarkEnd w:id="0"/>
    <w:bookmarkEnd w:id="1"/>
    <w:p w:rsidR="00466C03" w:rsidRPr="004238FD" w:rsidRDefault="003E777B">
      <w:pPr>
        <w:spacing w:line="360" w:lineRule="auto"/>
        <w:ind w:firstLineChars="200" w:firstLine="480"/>
        <w:rPr>
          <w:rStyle w:val="aa"/>
          <w:rFonts w:ascii="黑体" w:eastAsia="黑体" w:hAnsi="黑体" w:cs="黑体"/>
          <w:b w:val="0"/>
          <w:bCs w:val="0"/>
          <w:color w:val="000000" w:themeColor="text1"/>
          <w:sz w:val="24"/>
          <w:szCs w:val="24"/>
        </w:rPr>
      </w:pPr>
      <w:r w:rsidRPr="004238FD">
        <w:rPr>
          <w:rStyle w:val="aa"/>
          <w:rFonts w:ascii="黑体" w:eastAsia="黑体" w:hAnsi="黑体" w:cs="黑体" w:hint="eastAsia"/>
          <w:b w:val="0"/>
          <w:bCs w:val="0"/>
          <w:color w:val="000000" w:themeColor="text1"/>
          <w:sz w:val="24"/>
          <w:szCs w:val="24"/>
        </w:rPr>
        <w:t>六、学制及证书</w:t>
      </w:r>
    </w:p>
    <w:p w:rsidR="00466C03" w:rsidRPr="004238FD" w:rsidRDefault="00927D63">
      <w:pPr>
        <w:spacing w:line="360" w:lineRule="auto"/>
        <w:ind w:firstLineChars="200" w:firstLine="480"/>
        <w:rPr>
          <w:rFonts w:ascii="宋体" w:eastAsia="宋体" w:hAnsi="宋体"/>
          <w:color w:val="000000" w:themeColor="text1"/>
          <w:sz w:val="24"/>
          <w:szCs w:val="24"/>
        </w:rPr>
      </w:pPr>
      <w:r w:rsidRPr="004238FD">
        <w:rPr>
          <w:rFonts w:ascii="宋体" w:eastAsia="宋体" w:hAnsi="宋体" w:hint="eastAsia"/>
          <w:color w:val="000000" w:themeColor="text1"/>
          <w:sz w:val="24"/>
          <w:szCs w:val="24"/>
        </w:rPr>
        <w:t>本</w:t>
      </w:r>
      <w:r w:rsidR="003E777B" w:rsidRPr="004238FD">
        <w:rPr>
          <w:rFonts w:ascii="宋体" w:eastAsia="宋体" w:hAnsi="宋体" w:hint="eastAsia"/>
          <w:color w:val="000000" w:themeColor="text1"/>
          <w:sz w:val="24"/>
          <w:szCs w:val="24"/>
        </w:rPr>
        <w:t>微专业修读年限为</w:t>
      </w:r>
      <w:r w:rsidR="0034146A">
        <w:rPr>
          <w:rFonts w:ascii="宋体" w:eastAsia="宋体" w:hAnsi="宋体" w:hint="eastAsia"/>
          <w:color w:val="000000" w:themeColor="text1"/>
          <w:sz w:val="24"/>
          <w:szCs w:val="24"/>
        </w:rPr>
        <w:t>2</w:t>
      </w:r>
      <w:r w:rsidR="003E777B" w:rsidRPr="004238FD">
        <w:rPr>
          <w:rFonts w:ascii="宋体" w:eastAsia="宋体" w:hAnsi="宋体" w:hint="eastAsia"/>
          <w:color w:val="000000" w:themeColor="text1"/>
          <w:sz w:val="24"/>
          <w:szCs w:val="24"/>
        </w:rPr>
        <w:t>学期。完成全部课程修满学分的同学可获得上海政法学院颁发的“</w:t>
      </w:r>
      <w:r w:rsidR="00FB3338">
        <w:rPr>
          <w:rFonts w:ascii="宋体" w:eastAsia="宋体" w:hAnsi="宋体" w:hint="eastAsia"/>
          <w:color w:val="000000" w:themeColor="text1"/>
          <w:sz w:val="24"/>
          <w:szCs w:val="24"/>
        </w:rPr>
        <w:t>大数据开发与智能应用”</w:t>
      </w:r>
      <w:r w:rsidR="003E777B" w:rsidRPr="004238FD">
        <w:rPr>
          <w:rFonts w:ascii="宋体" w:eastAsia="宋体" w:hAnsi="宋体" w:hint="eastAsia"/>
          <w:color w:val="000000" w:themeColor="text1"/>
          <w:sz w:val="24"/>
          <w:szCs w:val="24"/>
        </w:rPr>
        <w:t>微专业结业证书”。</w:t>
      </w:r>
    </w:p>
    <w:p w:rsidR="00466C03" w:rsidRPr="004238FD" w:rsidRDefault="003E777B">
      <w:pPr>
        <w:spacing w:line="360" w:lineRule="auto"/>
        <w:ind w:firstLineChars="200" w:firstLine="480"/>
        <w:rPr>
          <w:rStyle w:val="aa"/>
          <w:rFonts w:ascii="黑体" w:eastAsia="黑体" w:hAnsi="黑体" w:cs="黑体"/>
          <w:b w:val="0"/>
          <w:bCs w:val="0"/>
          <w:color w:val="000000" w:themeColor="text1"/>
          <w:sz w:val="24"/>
          <w:szCs w:val="24"/>
        </w:rPr>
      </w:pPr>
      <w:r w:rsidRPr="004238FD">
        <w:rPr>
          <w:rStyle w:val="aa"/>
          <w:rFonts w:ascii="黑体" w:eastAsia="黑体" w:hAnsi="黑体" w:cs="黑体" w:hint="eastAsia"/>
          <w:b w:val="0"/>
          <w:bCs w:val="0"/>
          <w:color w:val="000000" w:themeColor="text1"/>
          <w:sz w:val="24"/>
          <w:szCs w:val="24"/>
        </w:rPr>
        <w:t>七、报名时间与办法</w:t>
      </w:r>
    </w:p>
    <w:p w:rsidR="00466C03" w:rsidRPr="004238FD" w:rsidRDefault="003E777B" w:rsidP="00927D63">
      <w:pPr>
        <w:spacing w:line="360" w:lineRule="auto"/>
        <w:ind w:firstLineChars="200" w:firstLine="482"/>
        <w:rPr>
          <w:rFonts w:ascii="宋体" w:eastAsia="宋体" w:hAnsi="宋体"/>
          <w:color w:val="000000" w:themeColor="text1"/>
          <w:sz w:val="24"/>
          <w:szCs w:val="24"/>
        </w:rPr>
      </w:pPr>
      <w:r w:rsidRPr="004238FD">
        <w:rPr>
          <w:rFonts w:ascii="宋体" w:eastAsia="宋体" w:hAnsi="宋体" w:hint="eastAsia"/>
          <w:b/>
          <w:color w:val="000000" w:themeColor="text1"/>
          <w:sz w:val="24"/>
          <w:szCs w:val="24"/>
        </w:rPr>
        <w:t>报名截止时间</w:t>
      </w:r>
      <w:r w:rsidR="00927D63" w:rsidRPr="004238FD">
        <w:rPr>
          <w:rFonts w:ascii="宋体" w:eastAsia="宋体" w:hAnsi="宋体" w:hint="eastAsia"/>
          <w:b/>
          <w:color w:val="000000" w:themeColor="text1"/>
          <w:sz w:val="24"/>
          <w:szCs w:val="24"/>
        </w:rPr>
        <w:t>：</w:t>
      </w:r>
      <w:r w:rsidRPr="00411A60">
        <w:rPr>
          <w:rFonts w:ascii="宋体" w:eastAsia="宋体" w:hAnsi="宋体" w:hint="eastAsia"/>
          <w:color w:val="000000" w:themeColor="text1"/>
          <w:sz w:val="24"/>
          <w:szCs w:val="24"/>
        </w:rPr>
        <w:t>2</w:t>
      </w:r>
      <w:r w:rsidRPr="00411A60">
        <w:rPr>
          <w:rFonts w:ascii="宋体" w:eastAsia="宋体" w:hAnsi="宋体"/>
          <w:color w:val="000000" w:themeColor="text1"/>
          <w:sz w:val="24"/>
          <w:szCs w:val="24"/>
        </w:rPr>
        <w:t>02</w:t>
      </w:r>
      <w:r w:rsidRPr="00411A60">
        <w:rPr>
          <w:rFonts w:ascii="宋体" w:eastAsia="宋体" w:hAnsi="宋体" w:hint="eastAsia"/>
          <w:color w:val="000000" w:themeColor="text1"/>
          <w:sz w:val="24"/>
          <w:szCs w:val="24"/>
        </w:rPr>
        <w:t>4年12月</w:t>
      </w:r>
      <w:r w:rsidR="00411A60" w:rsidRPr="00411A60">
        <w:rPr>
          <w:rFonts w:ascii="宋体" w:eastAsia="宋体" w:hAnsi="宋体" w:hint="eastAsia"/>
          <w:color w:val="000000" w:themeColor="text1"/>
          <w:sz w:val="24"/>
          <w:szCs w:val="24"/>
        </w:rPr>
        <w:t>31</w:t>
      </w:r>
      <w:r w:rsidRPr="00411A60">
        <w:rPr>
          <w:rFonts w:ascii="宋体" w:eastAsia="宋体" w:hAnsi="宋体" w:hint="eastAsia"/>
          <w:color w:val="000000" w:themeColor="text1"/>
          <w:sz w:val="24"/>
          <w:szCs w:val="24"/>
        </w:rPr>
        <w:t>日。</w:t>
      </w:r>
    </w:p>
    <w:p w:rsidR="00466C03" w:rsidRPr="004238FD" w:rsidRDefault="00927D63" w:rsidP="00927D63">
      <w:pPr>
        <w:spacing w:line="360" w:lineRule="auto"/>
        <w:ind w:firstLineChars="200" w:firstLine="482"/>
        <w:rPr>
          <w:rFonts w:ascii="宋体" w:eastAsia="宋体" w:hAnsi="宋体"/>
          <w:color w:val="000000" w:themeColor="text1"/>
          <w:sz w:val="24"/>
          <w:szCs w:val="24"/>
        </w:rPr>
      </w:pPr>
      <w:r w:rsidRPr="004238FD">
        <w:rPr>
          <w:rFonts w:ascii="宋体" w:eastAsia="宋体" w:hAnsi="宋体" w:hint="eastAsia"/>
          <w:b/>
          <w:color w:val="000000" w:themeColor="text1"/>
          <w:sz w:val="24"/>
          <w:szCs w:val="24"/>
        </w:rPr>
        <w:t>报名办法：</w:t>
      </w:r>
      <w:r w:rsidRPr="004238FD">
        <w:rPr>
          <w:rFonts w:ascii="宋体" w:eastAsia="宋体" w:hAnsi="宋体" w:hint="eastAsia"/>
          <w:color w:val="000000" w:themeColor="text1"/>
          <w:sz w:val="24"/>
          <w:szCs w:val="24"/>
        </w:rPr>
        <w:t>请符合报名条件的同学将《上海政法学院本科生修读微专业申请表》及本人成绩单纸质版提交至</w:t>
      </w:r>
      <w:r w:rsidR="0034146A">
        <w:rPr>
          <w:rFonts w:ascii="宋体" w:eastAsia="宋体" w:hAnsi="宋体" w:hint="eastAsia"/>
          <w:color w:val="000000" w:themeColor="text1"/>
          <w:sz w:val="24"/>
          <w:szCs w:val="24"/>
        </w:rPr>
        <w:t>经济管理305</w:t>
      </w:r>
      <w:r w:rsidRPr="0034146A">
        <w:rPr>
          <w:rFonts w:ascii="宋体" w:eastAsia="宋体" w:hAnsi="宋体" w:hint="eastAsia"/>
          <w:color w:val="000000" w:themeColor="text1"/>
          <w:sz w:val="24"/>
          <w:szCs w:val="24"/>
        </w:rPr>
        <w:t>办公室</w:t>
      </w:r>
      <w:r w:rsidRPr="004238FD">
        <w:rPr>
          <w:rFonts w:ascii="宋体" w:eastAsia="宋体" w:hAnsi="宋体" w:hint="eastAsia"/>
          <w:color w:val="000000" w:themeColor="text1"/>
          <w:sz w:val="24"/>
          <w:szCs w:val="24"/>
        </w:rPr>
        <w:t>，同时将电子版发送到</w:t>
      </w:r>
      <w:r w:rsidR="00215806" w:rsidRPr="003929D4">
        <w:rPr>
          <w:rFonts w:ascii="宋体" w:eastAsia="宋体" w:hAnsi="宋体" w:hint="eastAsia"/>
          <w:color w:val="000000" w:themeColor="text1"/>
          <w:sz w:val="24"/>
          <w:szCs w:val="24"/>
        </w:rPr>
        <w:t>1035945498@qq.com</w:t>
      </w:r>
      <w:r w:rsidRPr="003929D4">
        <w:rPr>
          <w:rFonts w:ascii="宋体" w:eastAsia="宋体" w:hAnsi="宋体" w:hint="eastAsia"/>
          <w:color w:val="000000" w:themeColor="text1"/>
          <w:sz w:val="24"/>
          <w:szCs w:val="24"/>
        </w:rPr>
        <w:t>。</w:t>
      </w:r>
    </w:p>
    <w:p w:rsidR="00927D63" w:rsidRPr="004238FD" w:rsidRDefault="00927D63">
      <w:pPr>
        <w:spacing w:line="360" w:lineRule="auto"/>
        <w:ind w:firstLineChars="200" w:firstLine="480"/>
        <w:rPr>
          <w:rFonts w:ascii="宋体" w:eastAsia="宋体" w:hAnsi="宋体"/>
          <w:color w:val="000000" w:themeColor="text1"/>
          <w:sz w:val="24"/>
          <w:szCs w:val="24"/>
        </w:rPr>
      </w:pPr>
    </w:p>
    <w:p w:rsidR="00466C03" w:rsidRPr="004238FD" w:rsidRDefault="003E777B" w:rsidP="00927D63">
      <w:pPr>
        <w:spacing w:line="360" w:lineRule="auto"/>
        <w:ind w:firstLineChars="200" w:firstLine="482"/>
        <w:rPr>
          <w:rFonts w:ascii="宋体" w:eastAsia="宋体" w:hAnsi="宋体"/>
          <w:color w:val="000000" w:themeColor="text1"/>
          <w:sz w:val="24"/>
          <w:szCs w:val="24"/>
        </w:rPr>
      </w:pPr>
      <w:r w:rsidRPr="004238FD">
        <w:rPr>
          <w:rFonts w:ascii="宋体" w:eastAsia="宋体" w:hAnsi="宋体" w:hint="eastAsia"/>
          <w:b/>
          <w:color w:val="000000" w:themeColor="text1"/>
          <w:sz w:val="24"/>
          <w:szCs w:val="24"/>
        </w:rPr>
        <w:t>咨询联系人：</w:t>
      </w:r>
      <w:r w:rsidR="0034146A" w:rsidRPr="0034146A">
        <w:rPr>
          <w:rFonts w:ascii="宋体" w:eastAsia="宋体" w:hAnsi="宋体" w:hint="eastAsia"/>
          <w:color w:val="000000" w:themeColor="text1"/>
          <w:sz w:val="24"/>
          <w:szCs w:val="24"/>
        </w:rPr>
        <w:t>马丽</w:t>
      </w:r>
      <w:r w:rsidRPr="0034146A">
        <w:rPr>
          <w:rFonts w:ascii="宋体" w:eastAsia="宋体" w:hAnsi="宋体" w:hint="eastAsia"/>
          <w:color w:val="000000" w:themeColor="text1"/>
          <w:sz w:val="24"/>
          <w:szCs w:val="24"/>
        </w:rPr>
        <w:t>老师；联系方式：</w:t>
      </w:r>
      <w:r w:rsidR="0034146A" w:rsidRPr="0034146A">
        <w:rPr>
          <w:rFonts w:ascii="宋体" w:eastAsia="宋体" w:hAnsi="宋体" w:hint="eastAsia"/>
          <w:color w:val="000000" w:themeColor="text1"/>
          <w:sz w:val="24"/>
          <w:szCs w:val="24"/>
        </w:rPr>
        <w:t>39227342</w:t>
      </w:r>
      <w:r w:rsidR="00A92A73" w:rsidRPr="0034146A">
        <w:rPr>
          <w:rFonts w:ascii="宋体" w:eastAsia="宋体" w:hAnsi="宋体" w:hint="eastAsia"/>
          <w:color w:val="000000" w:themeColor="text1"/>
          <w:sz w:val="24"/>
          <w:szCs w:val="24"/>
        </w:rPr>
        <w:t>（办公电话）</w:t>
      </w:r>
      <w:r w:rsidR="00927D63" w:rsidRPr="0034146A">
        <w:rPr>
          <w:rFonts w:ascii="宋体" w:eastAsia="宋体" w:hAnsi="宋体" w:hint="eastAsia"/>
          <w:color w:val="000000" w:themeColor="text1"/>
          <w:sz w:val="24"/>
          <w:szCs w:val="24"/>
        </w:rPr>
        <w:t>，</w:t>
      </w:r>
      <w:r w:rsidR="0034146A" w:rsidRPr="0034146A">
        <w:rPr>
          <w:rFonts w:ascii="宋体" w:eastAsia="宋体" w:hAnsi="宋体" w:hint="eastAsia"/>
          <w:color w:val="000000" w:themeColor="text1"/>
          <w:sz w:val="24"/>
          <w:szCs w:val="24"/>
        </w:rPr>
        <w:t>13764890471</w:t>
      </w:r>
      <w:r w:rsidR="00A92A73" w:rsidRPr="0034146A">
        <w:rPr>
          <w:rFonts w:ascii="宋体" w:eastAsia="宋体" w:hAnsi="宋体" w:hint="eastAsia"/>
          <w:color w:val="000000" w:themeColor="text1"/>
          <w:sz w:val="24"/>
          <w:szCs w:val="24"/>
        </w:rPr>
        <w:t>（手机号码）</w:t>
      </w:r>
    </w:p>
    <w:sectPr w:rsidR="00466C03" w:rsidRPr="004238FD" w:rsidSect="00466C0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B84" w:rsidRDefault="00F05B84" w:rsidP="006A5178">
      <w:r>
        <w:separator/>
      </w:r>
    </w:p>
  </w:endnote>
  <w:endnote w:type="continuationSeparator" w:id="1">
    <w:p w:rsidR="00F05B84" w:rsidRDefault="00F05B84" w:rsidP="006A51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variable"/>
    <w:sig w:usb0="00000000" w:usb1="38CF7CFA" w:usb2="00000016" w:usb3="00000000" w:csb0="0004000F" w:csb1="00000000"/>
  </w:font>
  <w:font w:name="仿宋">
    <w:altName w:val="Arial Unicode MS"/>
    <w:charset w:val="86"/>
    <w:family w:val="modern"/>
    <w:pitch w:val="fixed"/>
    <w:sig w:usb0="00000000" w:usb1="38CF7CFA"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docPartObj>
        <w:docPartGallery w:val="Page Numbers (Bottom of Page)"/>
        <w:docPartUnique/>
      </w:docPartObj>
    </w:sdtPr>
    <w:sdtContent>
      <w:sdt>
        <w:sdtPr>
          <w:id w:val="171357217"/>
          <w:docPartObj>
            <w:docPartGallery w:val="Page Numbers (Top of Page)"/>
            <w:docPartUnique/>
          </w:docPartObj>
        </w:sdtPr>
        <w:sdtContent>
          <w:p w:rsidR="00927D63" w:rsidRDefault="002F505B">
            <w:pPr>
              <w:pStyle w:val="a5"/>
              <w:jc w:val="center"/>
            </w:pPr>
            <w:r>
              <w:rPr>
                <w:b/>
                <w:sz w:val="24"/>
                <w:szCs w:val="24"/>
              </w:rPr>
              <w:fldChar w:fldCharType="begin"/>
            </w:r>
            <w:r w:rsidR="00927D63">
              <w:rPr>
                <w:b/>
              </w:rPr>
              <w:instrText>PAGE</w:instrText>
            </w:r>
            <w:r>
              <w:rPr>
                <w:b/>
                <w:sz w:val="24"/>
                <w:szCs w:val="24"/>
              </w:rPr>
              <w:fldChar w:fldCharType="separate"/>
            </w:r>
            <w:r w:rsidR="00983C6E">
              <w:rPr>
                <w:b/>
                <w:noProof/>
              </w:rPr>
              <w:t>2</w:t>
            </w:r>
            <w:r>
              <w:rPr>
                <w:b/>
                <w:sz w:val="24"/>
                <w:szCs w:val="24"/>
              </w:rPr>
              <w:fldChar w:fldCharType="end"/>
            </w:r>
            <w:r w:rsidR="00927D63">
              <w:rPr>
                <w:lang w:val="zh-CN"/>
              </w:rPr>
              <w:t xml:space="preserve"> / </w:t>
            </w:r>
            <w:r>
              <w:rPr>
                <w:b/>
                <w:sz w:val="24"/>
                <w:szCs w:val="24"/>
              </w:rPr>
              <w:fldChar w:fldCharType="begin"/>
            </w:r>
            <w:r w:rsidR="00927D63">
              <w:rPr>
                <w:b/>
              </w:rPr>
              <w:instrText>NUMPAGES</w:instrText>
            </w:r>
            <w:r>
              <w:rPr>
                <w:b/>
                <w:sz w:val="24"/>
                <w:szCs w:val="24"/>
              </w:rPr>
              <w:fldChar w:fldCharType="separate"/>
            </w:r>
            <w:r w:rsidR="00983C6E">
              <w:rPr>
                <w:b/>
                <w:noProof/>
              </w:rPr>
              <w:t>6</w:t>
            </w:r>
            <w:r>
              <w:rPr>
                <w:b/>
                <w:sz w:val="24"/>
                <w:szCs w:val="24"/>
              </w:rPr>
              <w:fldChar w:fldCharType="end"/>
            </w:r>
          </w:p>
        </w:sdtContent>
      </w:sdt>
    </w:sdtContent>
  </w:sdt>
  <w:p w:rsidR="00927D63" w:rsidRDefault="00927D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B84" w:rsidRDefault="00F05B84" w:rsidP="006A5178">
      <w:r>
        <w:separator/>
      </w:r>
    </w:p>
  </w:footnote>
  <w:footnote w:type="continuationSeparator" w:id="1">
    <w:p w:rsidR="00F05B84" w:rsidRDefault="00F05B84" w:rsidP="006A51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214F3"/>
    <w:multiLevelType w:val="hybridMultilevel"/>
    <w:tmpl w:val="D9867B08"/>
    <w:lvl w:ilvl="0" w:tplc="49BC4A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U3OGNlYzQzZDU3MTczYmFjNTQzZmFiNjBiZTMxNGEifQ=="/>
  </w:docVars>
  <w:rsids>
    <w:rsidRoot w:val="00D6042A"/>
    <w:rsid w:val="000A439B"/>
    <w:rsid w:val="000B3946"/>
    <w:rsid w:val="000D1884"/>
    <w:rsid w:val="000D2CB9"/>
    <w:rsid w:val="000D48D0"/>
    <w:rsid w:val="00100404"/>
    <w:rsid w:val="00124B60"/>
    <w:rsid w:val="001717FE"/>
    <w:rsid w:val="00174DA6"/>
    <w:rsid w:val="001917CA"/>
    <w:rsid w:val="001B1B3F"/>
    <w:rsid w:val="001B3FF4"/>
    <w:rsid w:val="001D2869"/>
    <w:rsid w:val="001D7B04"/>
    <w:rsid w:val="001F16B7"/>
    <w:rsid w:val="00206BF7"/>
    <w:rsid w:val="00215806"/>
    <w:rsid w:val="00231A3F"/>
    <w:rsid w:val="00237408"/>
    <w:rsid w:val="002B60F4"/>
    <w:rsid w:val="002C004A"/>
    <w:rsid w:val="002D18D4"/>
    <w:rsid w:val="002D5AF7"/>
    <w:rsid w:val="002D5F35"/>
    <w:rsid w:val="002F505B"/>
    <w:rsid w:val="00304FEE"/>
    <w:rsid w:val="00321F30"/>
    <w:rsid w:val="0034146A"/>
    <w:rsid w:val="00355C21"/>
    <w:rsid w:val="0036058F"/>
    <w:rsid w:val="00364F4F"/>
    <w:rsid w:val="003929D4"/>
    <w:rsid w:val="003950AD"/>
    <w:rsid w:val="003E777B"/>
    <w:rsid w:val="003F1B04"/>
    <w:rsid w:val="00411A60"/>
    <w:rsid w:val="004238FD"/>
    <w:rsid w:val="00466C03"/>
    <w:rsid w:val="004A7969"/>
    <w:rsid w:val="004B36DF"/>
    <w:rsid w:val="004D56B0"/>
    <w:rsid w:val="004D5855"/>
    <w:rsid w:val="004F6FA7"/>
    <w:rsid w:val="00500795"/>
    <w:rsid w:val="00547347"/>
    <w:rsid w:val="00551157"/>
    <w:rsid w:val="005551C7"/>
    <w:rsid w:val="00584C13"/>
    <w:rsid w:val="00585D67"/>
    <w:rsid w:val="00591A31"/>
    <w:rsid w:val="005B2DF7"/>
    <w:rsid w:val="005D29E0"/>
    <w:rsid w:val="005D6EEC"/>
    <w:rsid w:val="005F42DB"/>
    <w:rsid w:val="006531F2"/>
    <w:rsid w:val="006645DF"/>
    <w:rsid w:val="00693139"/>
    <w:rsid w:val="00696DDA"/>
    <w:rsid w:val="006A5178"/>
    <w:rsid w:val="00707B89"/>
    <w:rsid w:val="0071087D"/>
    <w:rsid w:val="007271D4"/>
    <w:rsid w:val="0078728C"/>
    <w:rsid w:val="007A4594"/>
    <w:rsid w:val="007B4B0C"/>
    <w:rsid w:val="007B7FCC"/>
    <w:rsid w:val="007D77CC"/>
    <w:rsid w:val="007E476F"/>
    <w:rsid w:val="007F0CCE"/>
    <w:rsid w:val="00820AF1"/>
    <w:rsid w:val="00824CA4"/>
    <w:rsid w:val="00850E52"/>
    <w:rsid w:val="00861BE1"/>
    <w:rsid w:val="008A4C39"/>
    <w:rsid w:val="008B42A9"/>
    <w:rsid w:val="008E5C65"/>
    <w:rsid w:val="009079DE"/>
    <w:rsid w:val="00927D63"/>
    <w:rsid w:val="00931915"/>
    <w:rsid w:val="00981B93"/>
    <w:rsid w:val="00983C6E"/>
    <w:rsid w:val="00987E04"/>
    <w:rsid w:val="009B3317"/>
    <w:rsid w:val="00A11888"/>
    <w:rsid w:val="00A204AD"/>
    <w:rsid w:val="00A45DDC"/>
    <w:rsid w:val="00A653CA"/>
    <w:rsid w:val="00A878CB"/>
    <w:rsid w:val="00A92A73"/>
    <w:rsid w:val="00B25EDA"/>
    <w:rsid w:val="00B87E6D"/>
    <w:rsid w:val="00B9639D"/>
    <w:rsid w:val="00BB5CBD"/>
    <w:rsid w:val="00BC140C"/>
    <w:rsid w:val="00BC44F5"/>
    <w:rsid w:val="00BD3764"/>
    <w:rsid w:val="00BD5B05"/>
    <w:rsid w:val="00C0429F"/>
    <w:rsid w:val="00C31B99"/>
    <w:rsid w:val="00C87C62"/>
    <w:rsid w:val="00CA6C03"/>
    <w:rsid w:val="00CF08E9"/>
    <w:rsid w:val="00D232F5"/>
    <w:rsid w:val="00D6042A"/>
    <w:rsid w:val="00D718A8"/>
    <w:rsid w:val="00D82EF9"/>
    <w:rsid w:val="00DB1875"/>
    <w:rsid w:val="00DB2D7B"/>
    <w:rsid w:val="00DC2D76"/>
    <w:rsid w:val="00DD3C4C"/>
    <w:rsid w:val="00DE1F9B"/>
    <w:rsid w:val="00DE5F17"/>
    <w:rsid w:val="00DF0C88"/>
    <w:rsid w:val="00DF5444"/>
    <w:rsid w:val="00E05D5D"/>
    <w:rsid w:val="00E427B8"/>
    <w:rsid w:val="00E90023"/>
    <w:rsid w:val="00EA7FB9"/>
    <w:rsid w:val="00EC3799"/>
    <w:rsid w:val="00F04184"/>
    <w:rsid w:val="00F05B84"/>
    <w:rsid w:val="00F10424"/>
    <w:rsid w:val="00F10FA3"/>
    <w:rsid w:val="00F17F3E"/>
    <w:rsid w:val="00F2693F"/>
    <w:rsid w:val="00F331FE"/>
    <w:rsid w:val="00F466A1"/>
    <w:rsid w:val="00F74835"/>
    <w:rsid w:val="00FB0011"/>
    <w:rsid w:val="00FB3338"/>
    <w:rsid w:val="00FC351C"/>
    <w:rsid w:val="00FC3A14"/>
    <w:rsid w:val="00FD54F9"/>
    <w:rsid w:val="00FD6982"/>
    <w:rsid w:val="00FE376A"/>
    <w:rsid w:val="02502671"/>
    <w:rsid w:val="02B32C00"/>
    <w:rsid w:val="02E95776"/>
    <w:rsid w:val="05900FD6"/>
    <w:rsid w:val="06170F1E"/>
    <w:rsid w:val="07707311"/>
    <w:rsid w:val="08A96637"/>
    <w:rsid w:val="08FA3336"/>
    <w:rsid w:val="0B3F14D4"/>
    <w:rsid w:val="0EE04D7C"/>
    <w:rsid w:val="0F7A0D2D"/>
    <w:rsid w:val="11E15093"/>
    <w:rsid w:val="133833D9"/>
    <w:rsid w:val="13B3480E"/>
    <w:rsid w:val="13EB044B"/>
    <w:rsid w:val="152F4368"/>
    <w:rsid w:val="15995C85"/>
    <w:rsid w:val="167E55A7"/>
    <w:rsid w:val="18616F2E"/>
    <w:rsid w:val="18F71640"/>
    <w:rsid w:val="1B723200"/>
    <w:rsid w:val="1C406E5A"/>
    <w:rsid w:val="1CC76D35"/>
    <w:rsid w:val="1FE3088A"/>
    <w:rsid w:val="20580C17"/>
    <w:rsid w:val="22145011"/>
    <w:rsid w:val="232F7706"/>
    <w:rsid w:val="24885842"/>
    <w:rsid w:val="25CC175F"/>
    <w:rsid w:val="27C6290A"/>
    <w:rsid w:val="2A522B7B"/>
    <w:rsid w:val="2D9E60D7"/>
    <w:rsid w:val="2E163EBF"/>
    <w:rsid w:val="2FB90FA6"/>
    <w:rsid w:val="30444929"/>
    <w:rsid w:val="305667F5"/>
    <w:rsid w:val="309F019C"/>
    <w:rsid w:val="3330332D"/>
    <w:rsid w:val="33997124"/>
    <w:rsid w:val="348B6F49"/>
    <w:rsid w:val="35B375BA"/>
    <w:rsid w:val="381476C1"/>
    <w:rsid w:val="38207DBA"/>
    <w:rsid w:val="3A7C154E"/>
    <w:rsid w:val="3BF03FA1"/>
    <w:rsid w:val="3C2C4182"/>
    <w:rsid w:val="3D65451B"/>
    <w:rsid w:val="3EA03A5D"/>
    <w:rsid w:val="41C060DD"/>
    <w:rsid w:val="41F36599"/>
    <w:rsid w:val="44531571"/>
    <w:rsid w:val="44D73F50"/>
    <w:rsid w:val="450E3843"/>
    <w:rsid w:val="467A5823"/>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A134FAF"/>
    <w:rsid w:val="5B871DD5"/>
    <w:rsid w:val="5C380D48"/>
    <w:rsid w:val="5D264C1C"/>
    <w:rsid w:val="5D3E4715"/>
    <w:rsid w:val="60EF5D26"/>
    <w:rsid w:val="62364E44"/>
    <w:rsid w:val="62F67840"/>
    <w:rsid w:val="649E1F3D"/>
    <w:rsid w:val="64EA0CC3"/>
    <w:rsid w:val="65907AD8"/>
    <w:rsid w:val="66770C98"/>
    <w:rsid w:val="66A650D9"/>
    <w:rsid w:val="67915D89"/>
    <w:rsid w:val="69390486"/>
    <w:rsid w:val="6A0B1E23"/>
    <w:rsid w:val="6A23552C"/>
    <w:rsid w:val="6AC64860"/>
    <w:rsid w:val="6AFE1987"/>
    <w:rsid w:val="6B99343A"/>
    <w:rsid w:val="6BE566A3"/>
    <w:rsid w:val="6DA46816"/>
    <w:rsid w:val="6F997ED1"/>
    <w:rsid w:val="6FEF189F"/>
    <w:rsid w:val="705362D1"/>
    <w:rsid w:val="71105F71"/>
    <w:rsid w:val="72A11576"/>
    <w:rsid w:val="72D37256"/>
    <w:rsid w:val="72E92126"/>
    <w:rsid w:val="7419513C"/>
    <w:rsid w:val="75E83018"/>
    <w:rsid w:val="767D5E56"/>
    <w:rsid w:val="78762B5D"/>
    <w:rsid w:val="78833246"/>
    <w:rsid w:val="7997722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C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66C03"/>
    <w:pPr>
      <w:jc w:val="left"/>
    </w:pPr>
  </w:style>
  <w:style w:type="paragraph" w:styleId="a4">
    <w:name w:val="Balloon Text"/>
    <w:basedOn w:val="a"/>
    <w:link w:val="Char0"/>
    <w:uiPriority w:val="99"/>
    <w:semiHidden/>
    <w:unhideWhenUsed/>
    <w:qFormat/>
    <w:rsid w:val="00466C03"/>
    <w:rPr>
      <w:sz w:val="18"/>
      <w:szCs w:val="18"/>
    </w:rPr>
  </w:style>
  <w:style w:type="paragraph" w:styleId="a5">
    <w:name w:val="footer"/>
    <w:basedOn w:val="a"/>
    <w:link w:val="Char1"/>
    <w:uiPriority w:val="99"/>
    <w:unhideWhenUsed/>
    <w:qFormat/>
    <w:rsid w:val="00466C0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66C0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466C03"/>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466C03"/>
    <w:rPr>
      <w:b/>
      <w:bCs/>
    </w:rPr>
  </w:style>
  <w:style w:type="table" w:styleId="a9">
    <w:name w:val="Table Grid"/>
    <w:basedOn w:val="a1"/>
    <w:uiPriority w:val="59"/>
    <w:qFormat/>
    <w:rsid w:val="00466C0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466C03"/>
    <w:rPr>
      <w:b/>
      <w:bCs/>
    </w:rPr>
  </w:style>
  <w:style w:type="character" w:styleId="ab">
    <w:name w:val="annotation reference"/>
    <w:basedOn w:val="a0"/>
    <w:uiPriority w:val="99"/>
    <w:semiHidden/>
    <w:unhideWhenUsed/>
    <w:qFormat/>
    <w:rsid w:val="00466C03"/>
    <w:rPr>
      <w:sz w:val="21"/>
      <w:szCs w:val="21"/>
    </w:rPr>
  </w:style>
  <w:style w:type="paragraph" w:customStyle="1" w:styleId="ac">
    <w:name w:val="论文正文"/>
    <w:basedOn w:val="a"/>
    <w:qFormat/>
    <w:rsid w:val="00466C03"/>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466C03"/>
    <w:rPr>
      <w:sz w:val="18"/>
      <w:szCs w:val="18"/>
    </w:rPr>
  </w:style>
  <w:style w:type="character" w:customStyle="1" w:styleId="Char1">
    <w:name w:val="页脚 Char"/>
    <w:basedOn w:val="a0"/>
    <w:link w:val="a5"/>
    <w:uiPriority w:val="99"/>
    <w:qFormat/>
    <w:rsid w:val="00466C03"/>
    <w:rPr>
      <w:sz w:val="18"/>
      <w:szCs w:val="18"/>
    </w:rPr>
  </w:style>
  <w:style w:type="paragraph" w:styleId="ad">
    <w:name w:val="List Paragraph"/>
    <w:basedOn w:val="a"/>
    <w:uiPriority w:val="34"/>
    <w:qFormat/>
    <w:rsid w:val="00466C03"/>
    <w:pPr>
      <w:ind w:firstLineChars="200" w:firstLine="420"/>
    </w:pPr>
  </w:style>
  <w:style w:type="character" w:customStyle="1" w:styleId="Char0">
    <w:name w:val="批注框文本 Char"/>
    <w:basedOn w:val="a0"/>
    <w:link w:val="a4"/>
    <w:uiPriority w:val="99"/>
    <w:semiHidden/>
    <w:qFormat/>
    <w:rsid w:val="00466C03"/>
    <w:rPr>
      <w:sz w:val="18"/>
      <w:szCs w:val="18"/>
    </w:rPr>
  </w:style>
  <w:style w:type="character" w:customStyle="1" w:styleId="Char">
    <w:name w:val="批注文字 Char"/>
    <w:basedOn w:val="a0"/>
    <w:link w:val="a3"/>
    <w:uiPriority w:val="99"/>
    <w:semiHidden/>
    <w:qFormat/>
    <w:rsid w:val="00466C03"/>
    <w:rPr>
      <w:kern w:val="2"/>
      <w:sz w:val="21"/>
      <w:szCs w:val="22"/>
    </w:rPr>
  </w:style>
  <w:style w:type="character" w:customStyle="1" w:styleId="Char3">
    <w:name w:val="批注主题 Char"/>
    <w:basedOn w:val="Char"/>
    <w:link w:val="a8"/>
    <w:uiPriority w:val="99"/>
    <w:semiHidden/>
    <w:qFormat/>
    <w:rsid w:val="00466C03"/>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Pages>
  <Words>728</Words>
  <Characters>4152</Characters>
  <Application>Microsoft Office Word</Application>
  <DocSecurity>0</DocSecurity>
  <Lines>34</Lines>
  <Paragraphs>9</Paragraphs>
  <ScaleCrop>false</ScaleCrop>
  <Company>微软中国</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76</cp:revision>
  <dcterms:created xsi:type="dcterms:W3CDTF">2022-05-13T12:57:00Z</dcterms:created>
  <dcterms:modified xsi:type="dcterms:W3CDTF">2024-12-23T05:55:00Z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F1907CAE8ABF49BE89FFABDDF72967AF</vt:lpwstr>
  </property>
</Properties>
</file>